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91BA5" w14:textId="58FB3759" w:rsidR="00141222" w:rsidRDefault="009317B8" w:rsidP="00141222">
      <w:pPr>
        <w:rPr>
          <w:bCs/>
        </w:rPr>
      </w:pPr>
      <w:r>
        <w:rPr>
          <w:b/>
        </w:rPr>
        <w:t>Committee Members i</w:t>
      </w:r>
      <w:r w:rsidR="00E34847">
        <w:rPr>
          <w:b/>
        </w:rPr>
        <w:t>n</w:t>
      </w:r>
      <w:r w:rsidR="009A7679" w:rsidRPr="009A7679">
        <w:rPr>
          <w:b/>
        </w:rPr>
        <w:t xml:space="preserve"> </w:t>
      </w:r>
      <w:r>
        <w:rPr>
          <w:b/>
        </w:rPr>
        <w:t>A</w:t>
      </w:r>
      <w:r w:rsidR="009A7679" w:rsidRPr="009A7679">
        <w:rPr>
          <w:b/>
        </w:rPr>
        <w:t>ttendance:</w:t>
      </w:r>
      <w:r>
        <w:rPr>
          <w:bCs/>
        </w:rPr>
        <w:t xml:space="preserve"> </w:t>
      </w:r>
      <w:r w:rsidR="002B08E8">
        <w:rPr>
          <w:rStyle w:val="normaltextrun"/>
          <w:rFonts w:ascii="Calibri" w:hAnsi="Calibri" w:cs="Calibri"/>
        </w:rPr>
        <w:t>Jeffrey Thomas, Chair; Jay Healy; Amy Shapiro</w:t>
      </w:r>
    </w:p>
    <w:p w14:paraId="1B4161EF" w14:textId="075F1C24" w:rsidR="009317B8" w:rsidRPr="002B08E8" w:rsidRDefault="009317B8" w:rsidP="002B08E8">
      <w:pPr>
        <w:pStyle w:val="paragraph"/>
        <w:spacing w:before="0" w:beforeAutospacing="0" w:after="0" w:afterAutospacing="0"/>
        <w:textAlignment w:val="baseline"/>
        <w:rPr>
          <w:rFonts w:asciiTheme="minorHAnsi" w:hAnsiTheme="minorHAnsi" w:cstheme="minorHAnsi"/>
          <w:sz w:val="22"/>
          <w:szCs w:val="22"/>
        </w:rPr>
      </w:pPr>
      <w:r w:rsidRPr="002B08E8">
        <w:rPr>
          <w:rFonts w:asciiTheme="minorHAnsi" w:hAnsiTheme="minorHAnsi" w:cstheme="minorHAnsi"/>
          <w:b/>
          <w:bCs/>
          <w:sz w:val="22"/>
          <w:szCs w:val="22"/>
        </w:rPr>
        <w:t>Staff</w:t>
      </w:r>
      <w:r w:rsidR="00141222" w:rsidRPr="002B08E8">
        <w:rPr>
          <w:rFonts w:asciiTheme="minorHAnsi" w:hAnsiTheme="minorHAnsi" w:cstheme="minorHAnsi"/>
          <w:b/>
          <w:bCs/>
          <w:sz w:val="22"/>
          <w:szCs w:val="22"/>
        </w:rPr>
        <w:t>/Others</w:t>
      </w:r>
      <w:r w:rsidRPr="002B08E8">
        <w:rPr>
          <w:rFonts w:asciiTheme="minorHAnsi" w:hAnsiTheme="minorHAnsi" w:cstheme="minorHAnsi"/>
          <w:b/>
          <w:bCs/>
          <w:sz w:val="22"/>
          <w:szCs w:val="22"/>
        </w:rPr>
        <w:t xml:space="preserve"> in Attendance:</w:t>
      </w:r>
      <w:r>
        <w:t xml:space="preserve"> </w:t>
      </w:r>
      <w:r w:rsidR="002B08E8">
        <w:rPr>
          <w:rStyle w:val="normaltextrun"/>
          <w:rFonts w:ascii="Calibri" w:hAnsi="Calibri" w:cs="Calibri"/>
          <w:sz w:val="22"/>
          <w:szCs w:val="22"/>
        </w:rPr>
        <w:t xml:space="preserve">Mary Beth Chichester, Henry Art, Robert O’Connor, </w:t>
      </w:r>
      <w:r w:rsidRPr="002B08E8">
        <w:rPr>
          <w:rFonts w:asciiTheme="minorHAnsi" w:hAnsiTheme="minorHAnsi" w:cstheme="minorHAnsi"/>
          <w:bCs/>
          <w:sz w:val="22"/>
          <w:szCs w:val="22"/>
        </w:rPr>
        <w:t>Lisa Hayden, NEFF, Administrative Agent</w:t>
      </w:r>
    </w:p>
    <w:p w14:paraId="2386B573" w14:textId="42181152" w:rsidR="00C11BD4" w:rsidRDefault="00C11BD4" w:rsidP="00C11BD4">
      <w:pPr>
        <w:pStyle w:val="Default"/>
      </w:pPr>
    </w:p>
    <w:p w14:paraId="01EBD2F3" w14:textId="307E140D" w:rsidR="00C11BD4" w:rsidRPr="00C11BD4" w:rsidRDefault="00C11BD4" w:rsidP="00C11BD4">
      <w:pPr>
        <w:pStyle w:val="Default"/>
        <w:rPr>
          <w:b/>
          <w:bCs/>
          <w:sz w:val="22"/>
          <w:szCs w:val="22"/>
        </w:rPr>
      </w:pPr>
      <w:r w:rsidRPr="00C11BD4">
        <w:rPr>
          <w:b/>
          <w:bCs/>
          <w:sz w:val="22"/>
          <w:szCs w:val="22"/>
        </w:rPr>
        <w:t>1. Call to order</w:t>
      </w:r>
      <w:r w:rsidR="002B08E8">
        <w:rPr>
          <w:b/>
          <w:bCs/>
          <w:sz w:val="22"/>
          <w:szCs w:val="22"/>
        </w:rPr>
        <w:t xml:space="preserve">: </w:t>
      </w:r>
      <w:r w:rsidR="002B08E8" w:rsidRPr="002B08E8">
        <w:rPr>
          <w:sz w:val="22"/>
          <w:szCs w:val="22"/>
        </w:rPr>
        <w:t>J. Thomas</w:t>
      </w:r>
      <w:r w:rsidR="002B08E8">
        <w:rPr>
          <w:sz w:val="22"/>
          <w:szCs w:val="22"/>
        </w:rPr>
        <w:t xml:space="preserve"> called the meeting to order at 4:05 p.m. </w:t>
      </w:r>
    </w:p>
    <w:p w14:paraId="4F086368" w14:textId="77777777" w:rsidR="00C11BD4" w:rsidRPr="00C11BD4" w:rsidRDefault="00C11BD4" w:rsidP="00C11BD4">
      <w:pPr>
        <w:pStyle w:val="Default"/>
        <w:rPr>
          <w:b/>
          <w:bCs/>
          <w:sz w:val="22"/>
          <w:szCs w:val="22"/>
        </w:rPr>
      </w:pPr>
    </w:p>
    <w:p w14:paraId="0FDA704B" w14:textId="478CAC67" w:rsidR="00C11BD4" w:rsidRPr="002B08E8" w:rsidRDefault="00C11BD4" w:rsidP="00C11BD4">
      <w:pPr>
        <w:pStyle w:val="Default"/>
        <w:rPr>
          <w:sz w:val="22"/>
          <w:szCs w:val="22"/>
        </w:rPr>
      </w:pPr>
      <w:r w:rsidRPr="00C11BD4">
        <w:rPr>
          <w:b/>
          <w:bCs/>
          <w:sz w:val="22"/>
          <w:szCs w:val="22"/>
        </w:rPr>
        <w:t xml:space="preserve">2. Approval of minutes from January 11, </w:t>
      </w:r>
      <w:proofErr w:type="gramStart"/>
      <w:r w:rsidRPr="00C11BD4">
        <w:rPr>
          <w:b/>
          <w:bCs/>
          <w:sz w:val="22"/>
          <w:szCs w:val="22"/>
        </w:rPr>
        <w:t>2023</w:t>
      </w:r>
      <w:proofErr w:type="gramEnd"/>
      <w:r w:rsidRPr="00C11BD4">
        <w:rPr>
          <w:b/>
          <w:bCs/>
          <w:sz w:val="22"/>
          <w:szCs w:val="22"/>
        </w:rPr>
        <w:t xml:space="preserve"> NRBED Committee meeting</w:t>
      </w:r>
      <w:r w:rsidR="002B08E8">
        <w:rPr>
          <w:b/>
          <w:bCs/>
          <w:sz w:val="22"/>
          <w:szCs w:val="22"/>
        </w:rPr>
        <w:t xml:space="preserve">: </w:t>
      </w:r>
      <w:r w:rsidR="002B08E8" w:rsidRPr="002B08E8">
        <w:rPr>
          <w:sz w:val="22"/>
          <w:szCs w:val="22"/>
        </w:rPr>
        <w:t xml:space="preserve">J. Healy moved and A. Shapiro seconded </w:t>
      </w:r>
      <w:r w:rsidR="002B08E8">
        <w:rPr>
          <w:sz w:val="22"/>
          <w:szCs w:val="22"/>
        </w:rPr>
        <w:t xml:space="preserve">to </w:t>
      </w:r>
      <w:r w:rsidR="002B08E8" w:rsidRPr="002B08E8">
        <w:rPr>
          <w:sz w:val="22"/>
          <w:szCs w:val="22"/>
        </w:rPr>
        <w:t>approv</w:t>
      </w:r>
      <w:r w:rsidR="002B08E8">
        <w:rPr>
          <w:sz w:val="22"/>
          <w:szCs w:val="22"/>
        </w:rPr>
        <w:t>e the draft minutes</w:t>
      </w:r>
      <w:r w:rsidR="002B08E8" w:rsidRPr="002B08E8">
        <w:rPr>
          <w:sz w:val="22"/>
          <w:szCs w:val="22"/>
        </w:rPr>
        <w:t xml:space="preserve">; unanimous approval. </w:t>
      </w:r>
      <w:r w:rsidRPr="002B08E8">
        <w:rPr>
          <w:sz w:val="22"/>
          <w:szCs w:val="22"/>
        </w:rPr>
        <w:t xml:space="preserve"> </w:t>
      </w:r>
    </w:p>
    <w:p w14:paraId="4A1299C1" w14:textId="77777777" w:rsidR="00C11BD4" w:rsidRPr="00C11BD4" w:rsidRDefault="00C11BD4" w:rsidP="00C11BD4">
      <w:pPr>
        <w:pStyle w:val="Default"/>
        <w:rPr>
          <w:b/>
          <w:bCs/>
          <w:sz w:val="22"/>
          <w:szCs w:val="22"/>
        </w:rPr>
      </w:pPr>
    </w:p>
    <w:p w14:paraId="1CD729D9" w14:textId="69D7F838" w:rsidR="007F336F" w:rsidRDefault="00C11BD4" w:rsidP="007F336F">
      <w:pPr>
        <w:pStyle w:val="Default"/>
        <w:rPr>
          <w:sz w:val="22"/>
          <w:szCs w:val="22"/>
        </w:rPr>
      </w:pPr>
      <w:r w:rsidRPr="00C11BD4">
        <w:rPr>
          <w:b/>
          <w:bCs/>
          <w:sz w:val="22"/>
          <w:szCs w:val="22"/>
        </w:rPr>
        <w:t>3. Formulate next action steps for accomplishing Partnership Plan goals. (Econ. Dev. Focus in Sec</w:t>
      </w:r>
      <w:r w:rsidR="00E47707">
        <w:rPr>
          <w:b/>
          <w:bCs/>
          <w:sz w:val="22"/>
          <w:szCs w:val="22"/>
        </w:rPr>
        <w:t>tion</w:t>
      </w:r>
      <w:r w:rsidRPr="00C11BD4">
        <w:rPr>
          <w:b/>
          <w:bCs/>
          <w:sz w:val="22"/>
          <w:szCs w:val="22"/>
        </w:rPr>
        <w:t xml:space="preserve"> 4; Programs focus </w:t>
      </w:r>
      <w:proofErr w:type="gramStart"/>
      <w:r w:rsidRPr="00C11BD4">
        <w:rPr>
          <w:b/>
          <w:bCs/>
          <w:sz w:val="22"/>
          <w:szCs w:val="22"/>
        </w:rPr>
        <w:t>in</w:t>
      </w:r>
      <w:proofErr w:type="gramEnd"/>
      <w:r w:rsidRPr="00C11BD4">
        <w:rPr>
          <w:b/>
          <w:bCs/>
          <w:sz w:val="22"/>
          <w:szCs w:val="22"/>
        </w:rPr>
        <w:t xml:space="preserve"> Ex. Summary, &amp; Section 7)</w:t>
      </w:r>
      <w:r w:rsidR="007F336F">
        <w:rPr>
          <w:b/>
          <w:bCs/>
          <w:sz w:val="22"/>
          <w:szCs w:val="22"/>
        </w:rPr>
        <w:t xml:space="preserve">: </w:t>
      </w:r>
      <w:r w:rsidR="007F336F">
        <w:rPr>
          <w:sz w:val="22"/>
          <w:szCs w:val="22"/>
        </w:rPr>
        <w:t>The Committee d</w:t>
      </w:r>
      <w:r w:rsidR="007F336F" w:rsidRPr="007F336F">
        <w:rPr>
          <w:sz w:val="22"/>
          <w:szCs w:val="22"/>
        </w:rPr>
        <w:t>iscuss</w:t>
      </w:r>
      <w:r w:rsidR="007F336F">
        <w:rPr>
          <w:sz w:val="22"/>
          <w:szCs w:val="22"/>
        </w:rPr>
        <w:t>ed</w:t>
      </w:r>
      <w:r w:rsidR="007F336F" w:rsidRPr="007F336F">
        <w:rPr>
          <w:sz w:val="22"/>
          <w:szCs w:val="22"/>
        </w:rPr>
        <w:t xml:space="preserve"> </w:t>
      </w:r>
      <w:r w:rsidR="007F336F">
        <w:rPr>
          <w:sz w:val="22"/>
          <w:szCs w:val="22"/>
        </w:rPr>
        <w:t xml:space="preserve">the Partnership </w:t>
      </w:r>
      <w:r w:rsidR="007F336F" w:rsidRPr="007F336F">
        <w:rPr>
          <w:sz w:val="22"/>
          <w:szCs w:val="22"/>
        </w:rPr>
        <w:t>plan</w:t>
      </w:r>
      <w:r w:rsidR="007F336F">
        <w:rPr>
          <w:sz w:val="22"/>
          <w:szCs w:val="22"/>
        </w:rPr>
        <w:t xml:space="preserve"> as approved in Oct. 2022, related</w:t>
      </w:r>
      <w:r w:rsidR="007F336F" w:rsidRPr="007F336F">
        <w:rPr>
          <w:sz w:val="22"/>
          <w:szCs w:val="22"/>
        </w:rPr>
        <w:t xml:space="preserve"> to committee activities, economic changes</w:t>
      </w:r>
      <w:r w:rsidR="007F336F">
        <w:rPr>
          <w:sz w:val="22"/>
          <w:szCs w:val="22"/>
        </w:rPr>
        <w:t xml:space="preserve"> and</w:t>
      </w:r>
      <w:r w:rsidR="007F336F" w:rsidRPr="007F336F">
        <w:rPr>
          <w:sz w:val="22"/>
          <w:szCs w:val="22"/>
        </w:rPr>
        <w:t xml:space="preserve"> drivers. </w:t>
      </w:r>
      <w:r w:rsidR="007F336F">
        <w:rPr>
          <w:sz w:val="22"/>
          <w:szCs w:val="22"/>
        </w:rPr>
        <w:t xml:space="preserve">There was extensive discussion of challenges to wood product markets, </w:t>
      </w:r>
      <w:r w:rsidR="00D869F5">
        <w:rPr>
          <w:sz w:val="22"/>
          <w:szCs w:val="22"/>
        </w:rPr>
        <w:t>such as</w:t>
      </w:r>
      <w:r w:rsidR="007F336F">
        <w:rPr>
          <w:sz w:val="22"/>
          <w:szCs w:val="22"/>
        </w:rPr>
        <w:t xml:space="preserve"> finding </w:t>
      </w:r>
      <w:r w:rsidR="00D869F5">
        <w:rPr>
          <w:sz w:val="22"/>
          <w:szCs w:val="22"/>
        </w:rPr>
        <w:t xml:space="preserve">uses and </w:t>
      </w:r>
      <w:r w:rsidR="007F336F">
        <w:rPr>
          <w:sz w:val="22"/>
          <w:szCs w:val="22"/>
        </w:rPr>
        <w:t>markets for low-value wood materials that result from thinning and other practices, a</w:t>
      </w:r>
      <w:r w:rsidR="00D869F5">
        <w:rPr>
          <w:sz w:val="22"/>
          <w:szCs w:val="22"/>
        </w:rPr>
        <w:t>s well as economically viable</w:t>
      </w:r>
      <w:r w:rsidR="007F336F">
        <w:rPr>
          <w:sz w:val="22"/>
          <w:szCs w:val="22"/>
        </w:rPr>
        <w:t xml:space="preserve"> </w:t>
      </w:r>
      <w:r w:rsidR="00D869F5">
        <w:rPr>
          <w:sz w:val="22"/>
          <w:szCs w:val="22"/>
        </w:rPr>
        <w:t xml:space="preserve">higher end uses of the tree to product, such as furniture or timber framing. B. O’Connor noted that for years the issue has been the cost of </w:t>
      </w:r>
      <w:proofErr w:type="gramStart"/>
      <w:r w:rsidR="00D869F5">
        <w:rPr>
          <w:sz w:val="22"/>
          <w:szCs w:val="22"/>
        </w:rPr>
        <w:t>trucking to</w:t>
      </w:r>
      <w:proofErr w:type="gramEnd"/>
      <w:r w:rsidR="00D869F5">
        <w:rPr>
          <w:sz w:val="22"/>
          <w:szCs w:val="22"/>
        </w:rPr>
        <w:t xml:space="preserve"> paper mills </w:t>
      </w:r>
      <w:r w:rsidR="00E47707">
        <w:rPr>
          <w:sz w:val="22"/>
          <w:szCs w:val="22"/>
        </w:rPr>
        <w:t>i</w:t>
      </w:r>
      <w:r w:rsidR="00D869F5">
        <w:rPr>
          <w:sz w:val="22"/>
          <w:szCs w:val="22"/>
        </w:rPr>
        <w:t xml:space="preserve">s more costly than the producer would be paid for the lower-quality material. </w:t>
      </w:r>
      <w:r w:rsidR="0039557A" w:rsidRPr="0039557A">
        <w:rPr>
          <w:sz w:val="22"/>
          <w:szCs w:val="22"/>
        </w:rPr>
        <w:t>J. Thomas updated on the Wood Collaborative project and a focus on market drivers.  </w:t>
      </w:r>
      <w:r w:rsidR="009736B9">
        <w:rPr>
          <w:sz w:val="22"/>
          <w:szCs w:val="22"/>
        </w:rPr>
        <w:t xml:space="preserve">A combination of capital and labor are downward forces. </w:t>
      </w:r>
      <w:r w:rsidR="00D869F5">
        <w:rPr>
          <w:sz w:val="22"/>
          <w:szCs w:val="22"/>
        </w:rPr>
        <w:t>J. Healy said the benefit of a collaborative includes a</w:t>
      </w:r>
      <w:r w:rsidR="0039557A">
        <w:rPr>
          <w:sz w:val="22"/>
          <w:szCs w:val="22"/>
        </w:rPr>
        <w:t xml:space="preserve"> </w:t>
      </w:r>
      <w:r w:rsidR="00D869F5">
        <w:rPr>
          <w:sz w:val="22"/>
          <w:szCs w:val="22"/>
        </w:rPr>
        <w:t xml:space="preserve">social media and marketing umbrella that would help promote local products. </w:t>
      </w:r>
    </w:p>
    <w:p w14:paraId="2A211F49" w14:textId="4F5ACFDC" w:rsidR="00D639D2" w:rsidRDefault="00D639D2" w:rsidP="00D639D2">
      <w:pPr>
        <w:pStyle w:val="paragraph"/>
        <w:numPr>
          <w:ilvl w:val="0"/>
          <w:numId w:val="1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 list of potential economic development activities and products compiled by an earlier Woodlands Partnership Natural Resource-Based Economic Development Standing Committee was reviewed and other ideas emerged from discussion. </w:t>
      </w:r>
      <w:r>
        <w:rPr>
          <w:rStyle w:val="eop"/>
          <w:rFonts w:ascii="Calibri" w:hAnsi="Calibri" w:cs="Calibri"/>
          <w:sz w:val="22"/>
          <w:szCs w:val="22"/>
        </w:rPr>
        <w:t> </w:t>
      </w:r>
    </w:p>
    <w:p w14:paraId="19B3BFC7" w14:textId="599DC990" w:rsidR="0039557A" w:rsidRDefault="0039557A" w:rsidP="0039557A">
      <w:pPr>
        <w:pStyle w:val="Default"/>
        <w:numPr>
          <w:ilvl w:val="0"/>
          <w:numId w:val="19"/>
        </w:numPr>
        <w:rPr>
          <w:rStyle w:val="normaltextrun"/>
          <w:sz w:val="22"/>
          <w:szCs w:val="22"/>
        </w:rPr>
      </w:pPr>
      <w:r w:rsidRPr="0039557A">
        <w:rPr>
          <w:rStyle w:val="normaltextrun"/>
          <w:sz w:val="22"/>
          <w:szCs w:val="22"/>
        </w:rPr>
        <w:t xml:space="preserve">Ideas for </w:t>
      </w:r>
      <w:r w:rsidR="009736B9">
        <w:rPr>
          <w:rStyle w:val="normaltextrun"/>
          <w:sz w:val="22"/>
          <w:szCs w:val="22"/>
        </w:rPr>
        <w:t>small-scale p</w:t>
      </w:r>
      <w:r w:rsidRPr="0039557A">
        <w:rPr>
          <w:rStyle w:val="normaltextrun"/>
          <w:sz w:val="22"/>
          <w:szCs w:val="22"/>
        </w:rPr>
        <w:t xml:space="preserve">ilot </w:t>
      </w:r>
      <w:r w:rsidR="009736B9">
        <w:rPr>
          <w:rStyle w:val="normaltextrun"/>
          <w:sz w:val="22"/>
          <w:szCs w:val="22"/>
        </w:rPr>
        <w:t>program</w:t>
      </w:r>
      <w:r w:rsidRPr="0039557A">
        <w:rPr>
          <w:rStyle w:val="normaltextrun"/>
          <w:sz w:val="22"/>
          <w:szCs w:val="22"/>
        </w:rPr>
        <w:t>:</w:t>
      </w:r>
    </w:p>
    <w:p w14:paraId="07FDF8FC" w14:textId="7BF4332D" w:rsidR="0039557A" w:rsidRDefault="0039557A" w:rsidP="0039557A">
      <w:pPr>
        <w:pStyle w:val="Default"/>
        <w:numPr>
          <w:ilvl w:val="1"/>
          <w:numId w:val="19"/>
        </w:numPr>
        <w:rPr>
          <w:rStyle w:val="eop"/>
          <w:sz w:val="22"/>
          <w:szCs w:val="22"/>
        </w:rPr>
      </w:pPr>
      <w:r w:rsidRPr="0039557A">
        <w:rPr>
          <w:rStyle w:val="normaltextrun"/>
          <w:sz w:val="22"/>
          <w:szCs w:val="22"/>
        </w:rPr>
        <w:t>Opportunity for wood to go to affordable housing </w:t>
      </w:r>
      <w:r w:rsidRPr="0039557A">
        <w:rPr>
          <w:rStyle w:val="eop"/>
          <w:sz w:val="22"/>
          <w:szCs w:val="22"/>
        </w:rPr>
        <w:t xml:space="preserve">projects; </w:t>
      </w:r>
    </w:p>
    <w:p w14:paraId="06304337" w14:textId="77777777" w:rsidR="0039557A" w:rsidRDefault="0039557A" w:rsidP="0039557A">
      <w:pPr>
        <w:pStyle w:val="Default"/>
        <w:numPr>
          <w:ilvl w:val="1"/>
          <w:numId w:val="19"/>
        </w:numPr>
        <w:rPr>
          <w:rStyle w:val="normaltextrun"/>
          <w:sz w:val="22"/>
          <w:szCs w:val="22"/>
        </w:rPr>
      </w:pPr>
      <w:r w:rsidRPr="0039557A">
        <w:rPr>
          <w:rStyle w:val="eop"/>
          <w:sz w:val="22"/>
          <w:szCs w:val="22"/>
        </w:rPr>
        <w:t xml:space="preserve">If the state adopted a program for </w:t>
      </w:r>
      <w:r w:rsidRPr="0039557A">
        <w:rPr>
          <w:rStyle w:val="normaltextrun"/>
          <w:sz w:val="22"/>
          <w:szCs w:val="22"/>
        </w:rPr>
        <w:t>low-impact logging, there could be a market for timber mats. </w:t>
      </w:r>
    </w:p>
    <w:p w14:paraId="6EB3D6ED" w14:textId="3206847D" w:rsidR="009736B9" w:rsidRPr="00D639D2" w:rsidRDefault="0039557A" w:rsidP="009736B9">
      <w:pPr>
        <w:pStyle w:val="Default"/>
        <w:numPr>
          <w:ilvl w:val="1"/>
          <w:numId w:val="19"/>
        </w:numPr>
        <w:rPr>
          <w:sz w:val="22"/>
          <w:szCs w:val="22"/>
        </w:rPr>
      </w:pPr>
      <w:r w:rsidRPr="0039557A">
        <w:rPr>
          <w:rStyle w:val="normaltextrun"/>
          <w:sz w:val="22"/>
          <w:szCs w:val="22"/>
        </w:rPr>
        <w:t>Get producers</w:t>
      </w:r>
      <w:r>
        <w:rPr>
          <w:rStyle w:val="normaltextrun"/>
          <w:sz w:val="22"/>
          <w:szCs w:val="22"/>
        </w:rPr>
        <w:t xml:space="preserve"> to</w:t>
      </w:r>
      <w:r w:rsidRPr="0039557A">
        <w:rPr>
          <w:rStyle w:val="normaltextrun"/>
          <w:sz w:val="22"/>
          <w:szCs w:val="22"/>
        </w:rPr>
        <w:t xml:space="preserve"> talk with legislators</w:t>
      </w:r>
      <w:r>
        <w:rPr>
          <w:rStyle w:val="normaltextrun"/>
          <w:sz w:val="22"/>
          <w:szCs w:val="22"/>
        </w:rPr>
        <w:t xml:space="preserve"> to</w:t>
      </w:r>
      <w:r w:rsidRPr="0039557A">
        <w:rPr>
          <w:rStyle w:val="normaltextrun"/>
          <w:sz w:val="22"/>
          <w:szCs w:val="22"/>
        </w:rPr>
        <w:t xml:space="preserve"> help people in their woods access funds </w:t>
      </w:r>
      <w:r w:rsidR="009736B9" w:rsidRPr="0039557A">
        <w:rPr>
          <w:rStyle w:val="normaltextrun"/>
          <w:sz w:val="22"/>
          <w:szCs w:val="22"/>
        </w:rPr>
        <w:t xml:space="preserve">(DCR/MDAR) </w:t>
      </w:r>
      <w:r w:rsidRPr="0039557A">
        <w:rPr>
          <w:rStyle w:val="normaltextrun"/>
          <w:sz w:val="22"/>
          <w:szCs w:val="22"/>
        </w:rPr>
        <w:t>for wood industries. </w:t>
      </w:r>
      <w:r w:rsidRPr="0039557A">
        <w:rPr>
          <w:rStyle w:val="eop"/>
          <w:sz w:val="22"/>
          <w:szCs w:val="22"/>
        </w:rPr>
        <w:t> </w:t>
      </w:r>
    </w:p>
    <w:p w14:paraId="04493FE8" w14:textId="46985A41" w:rsidR="009736B9" w:rsidRDefault="009736B9" w:rsidP="009736B9">
      <w:pPr>
        <w:pStyle w:val="Default"/>
        <w:numPr>
          <w:ilvl w:val="0"/>
          <w:numId w:val="19"/>
        </w:numPr>
        <w:rPr>
          <w:rStyle w:val="eop"/>
          <w:sz w:val="22"/>
          <w:szCs w:val="22"/>
        </w:rPr>
      </w:pPr>
      <w:r>
        <w:rPr>
          <w:sz w:val="22"/>
          <w:szCs w:val="22"/>
        </w:rPr>
        <w:t xml:space="preserve">There was discussion and interest in </w:t>
      </w:r>
      <w:r>
        <w:rPr>
          <w:rStyle w:val="normaltextrun"/>
          <w:sz w:val="22"/>
          <w:szCs w:val="22"/>
        </w:rPr>
        <w:t xml:space="preserve">the opportunity to get state funding for equipment as a goal for the woodland cooperative. </w:t>
      </w:r>
      <w:r w:rsidRPr="0039557A">
        <w:rPr>
          <w:rStyle w:val="normaltextrun"/>
          <w:sz w:val="22"/>
          <w:szCs w:val="22"/>
        </w:rPr>
        <w:t>Availability of a grinding machine locally could allow for material to be ground up into animal bedding or other by-products.</w:t>
      </w:r>
      <w:r>
        <w:rPr>
          <w:rStyle w:val="eop"/>
          <w:sz w:val="22"/>
          <w:szCs w:val="22"/>
        </w:rPr>
        <w:t xml:space="preserve"> B. O’Connor noted that operational funding can be harder to obtain than capital funding. </w:t>
      </w:r>
    </w:p>
    <w:p w14:paraId="158F35AA" w14:textId="3F157A6A" w:rsidR="009736B9" w:rsidRDefault="009736B9" w:rsidP="00FE1C40">
      <w:pPr>
        <w:pStyle w:val="Default"/>
        <w:numPr>
          <w:ilvl w:val="0"/>
          <w:numId w:val="19"/>
        </w:numPr>
        <w:rPr>
          <w:rStyle w:val="normaltextrun"/>
          <w:sz w:val="22"/>
          <w:szCs w:val="22"/>
        </w:rPr>
      </w:pPr>
      <w:r>
        <w:rPr>
          <w:rStyle w:val="eop"/>
          <w:sz w:val="22"/>
          <w:szCs w:val="22"/>
        </w:rPr>
        <w:t xml:space="preserve">The idea of </w:t>
      </w:r>
      <w:r>
        <w:rPr>
          <w:rStyle w:val="normaltextrun"/>
          <w:sz w:val="22"/>
          <w:szCs w:val="22"/>
        </w:rPr>
        <w:t>i</w:t>
      </w:r>
      <w:r w:rsidRPr="009736B9">
        <w:rPr>
          <w:rStyle w:val="normaltextrun"/>
          <w:sz w:val="22"/>
          <w:szCs w:val="22"/>
        </w:rPr>
        <w:t>nvit</w:t>
      </w:r>
      <w:r>
        <w:rPr>
          <w:rStyle w:val="normaltextrun"/>
          <w:sz w:val="22"/>
          <w:szCs w:val="22"/>
        </w:rPr>
        <w:t>ing the</w:t>
      </w:r>
      <w:r w:rsidRPr="009736B9">
        <w:rPr>
          <w:rStyle w:val="normaltextrun"/>
          <w:sz w:val="22"/>
          <w:szCs w:val="22"/>
        </w:rPr>
        <w:t xml:space="preserve"> new </w:t>
      </w:r>
      <w:r>
        <w:rPr>
          <w:rStyle w:val="normaltextrun"/>
          <w:sz w:val="22"/>
          <w:szCs w:val="22"/>
        </w:rPr>
        <w:t xml:space="preserve">Agriculture </w:t>
      </w:r>
      <w:r w:rsidRPr="009736B9">
        <w:rPr>
          <w:rStyle w:val="normaltextrun"/>
          <w:sz w:val="22"/>
          <w:szCs w:val="22"/>
        </w:rPr>
        <w:t>Commissioner to a meeting</w:t>
      </w:r>
      <w:r>
        <w:rPr>
          <w:rStyle w:val="normaltextrun"/>
          <w:sz w:val="22"/>
          <w:szCs w:val="22"/>
        </w:rPr>
        <w:t xml:space="preserve"> was suggested to discuss the potential of a</w:t>
      </w:r>
      <w:r w:rsidRPr="009736B9">
        <w:rPr>
          <w:rStyle w:val="normaltextrun"/>
          <w:sz w:val="22"/>
          <w:szCs w:val="22"/>
        </w:rPr>
        <w:t>pply</w:t>
      </w:r>
      <w:r>
        <w:rPr>
          <w:rStyle w:val="normaltextrun"/>
          <w:sz w:val="22"/>
          <w:szCs w:val="22"/>
        </w:rPr>
        <w:t>ing</w:t>
      </w:r>
      <w:r w:rsidRPr="009736B9">
        <w:rPr>
          <w:rStyle w:val="normaltextrun"/>
          <w:sz w:val="22"/>
          <w:szCs w:val="22"/>
        </w:rPr>
        <w:t xml:space="preserve"> for a Farm Viability Grant –</w:t>
      </w:r>
      <w:r>
        <w:rPr>
          <w:rStyle w:val="normaltextrun"/>
          <w:sz w:val="22"/>
          <w:szCs w:val="22"/>
        </w:rPr>
        <w:t xml:space="preserve"> and</w:t>
      </w:r>
      <w:r w:rsidRPr="009736B9">
        <w:rPr>
          <w:rStyle w:val="normaltextrun"/>
          <w:sz w:val="22"/>
          <w:szCs w:val="22"/>
        </w:rPr>
        <w:t xml:space="preserve"> </w:t>
      </w:r>
      <w:r w:rsidR="00FE1C40">
        <w:rPr>
          <w:rStyle w:val="normaltextrun"/>
          <w:sz w:val="22"/>
          <w:szCs w:val="22"/>
        </w:rPr>
        <w:t xml:space="preserve">seek to </w:t>
      </w:r>
      <w:r w:rsidRPr="009736B9">
        <w:rPr>
          <w:rStyle w:val="normaltextrun"/>
          <w:sz w:val="22"/>
          <w:szCs w:val="22"/>
        </w:rPr>
        <w:t xml:space="preserve">try </w:t>
      </w:r>
      <w:r w:rsidR="00FE1C40">
        <w:rPr>
          <w:rStyle w:val="normaltextrun"/>
          <w:sz w:val="22"/>
          <w:szCs w:val="22"/>
        </w:rPr>
        <w:t xml:space="preserve">this program </w:t>
      </w:r>
      <w:r w:rsidRPr="009736B9">
        <w:rPr>
          <w:rStyle w:val="normaltextrun"/>
          <w:sz w:val="22"/>
          <w:szCs w:val="22"/>
        </w:rPr>
        <w:t>in WP region</w:t>
      </w:r>
      <w:r w:rsidRPr="009736B9">
        <w:rPr>
          <w:rStyle w:val="eop"/>
          <w:sz w:val="22"/>
          <w:szCs w:val="22"/>
        </w:rPr>
        <w:t> </w:t>
      </w:r>
      <w:r>
        <w:rPr>
          <w:rStyle w:val="eop"/>
          <w:sz w:val="22"/>
          <w:szCs w:val="22"/>
        </w:rPr>
        <w:t xml:space="preserve">applied to forests and forestry. </w:t>
      </w:r>
      <w:r w:rsidR="00FE1C40">
        <w:rPr>
          <w:rStyle w:val="eop"/>
          <w:sz w:val="22"/>
          <w:szCs w:val="22"/>
        </w:rPr>
        <w:t xml:space="preserve">Contacts mentioned include </w:t>
      </w:r>
      <w:r w:rsidR="00FE1C40">
        <w:rPr>
          <w:rStyle w:val="normaltextrun"/>
          <w:sz w:val="22"/>
          <w:szCs w:val="22"/>
        </w:rPr>
        <w:t xml:space="preserve">Gerard Kennedy, </w:t>
      </w:r>
      <w:r w:rsidR="00FE1C40" w:rsidRPr="00FE1C40">
        <w:rPr>
          <w:sz w:val="22"/>
          <w:szCs w:val="22"/>
        </w:rPr>
        <w:t>Director of Agricultural Conservation and Technical Assistance</w:t>
      </w:r>
      <w:r w:rsidR="00946FF8">
        <w:rPr>
          <w:sz w:val="22"/>
          <w:szCs w:val="22"/>
        </w:rPr>
        <w:t>,</w:t>
      </w:r>
      <w:r w:rsidR="00FE1C40">
        <w:rPr>
          <w:rStyle w:val="normaltextrun"/>
          <w:sz w:val="22"/>
          <w:szCs w:val="22"/>
        </w:rPr>
        <w:t xml:space="preserve"> and </w:t>
      </w:r>
      <w:r w:rsidR="00FE1C40" w:rsidRPr="00FE1C40">
        <w:rPr>
          <w:rStyle w:val="normaltextrun"/>
          <w:sz w:val="22"/>
          <w:szCs w:val="22"/>
        </w:rPr>
        <w:t>Mary Jordon</w:t>
      </w:r>
      <w:r w:rsidR="00FE1C40">
        <w:rPr>
          <w:rStyle w:val="normaltextrun"/>
          <w:sz w:val="22"/>
          <w:szCs w:val="22"/>
        </w:rPr>
        <w:t xml:space="preserve"> in </w:t>
      </w:r>
      <w:r w:rsidR="00FE1C40" w:rsidRPr="00FE1C40">
        <w:rPr>
          <w:rStyle w:val="normaltextrun"/>
          <w:sz w:val="22"/>
          <w:szCs w:val="22"/>
        </w:rPr>
        <w:t>Marketing, and Ann</w:t>
      </w:r>
      <w:r w:rsidR="00FE1C40">
        <w:rPr>
          <w:rStyle w:val="normaltextrun"/>
          <w:sz w:val="22"/>
          <w:szCs w:val="22"/>
        </w:rPr>
        <w:t>e</w:t>
      </w:r>
      <w:r w:rsidR="00FE1C40" w:rsidRPr="00FE1C40">
        <w:rPr>
          <w:rStyle w:val="normaltextrun"/>
          <w:sz w:val="22"/>
          <w:szCs w:val="22"/>
        </w:rPr>
        <w:t xml:space="preserve"> Gobi</w:t>
      </w:r>
      <w:r w:rsidR="00FE1C40">
        <w:rPr>
          <w:rStyle w:val="normaltextrun"/>
          <w:sz w:val="22"/>
          <w:szCs w:val="22"/>
        </w:rPr>
        <w:t>, new Dir. of Rural Affairs</w:t>
      </w:r>
      <w:r w:rsidR="00FE1C40" w:rsidRPr="00FE1C40">
        <w:rPr>
          <w:rStyle w:val="normaltextrun"/>
          <w:sz w:val="22"/>
          <w:szCs w:val="22"/>
        </w:rPr>
        <w:t>.</w:t>
      </w:r>
    </w:p>
    <w:p w14:paraId="7EDF0CE7" w14:textId="6B9E19B3" w:rsidR="009736B9" w:rsidRPr="00D639D2" w:rsidRDefault="00FE1C40" w:rsidP="00D639D2">
      <w:pPr>
        <w:pStyle w:val="Default"/>
        <w:numPr>
          <w:ilvl w:val="0"/>
          <w:numId w:val="19"/>
        </w:numPr>
        <w:rPr>
          <w:sz w:val="22"/>
          <w:szCs w:val="22"/>
        </w:rPr>
      </w:pPr>
      <w:r>
        <w:rPr>
          <w:sz w:val="22"/>
          <w:szCs w:val="22"/>
        </w:rPr>
        <w:t xml:space="preserve">Other suggestions included </w:t>
      </w:r>
      <w:r>
        <w:rPr>
          <w:rStyle w:val="normaltextrun"/>
          <w:sz w:val="22"/>
          <w:szCs w:val="22"/>
        </w:rPr>
        <w:t>more sustainable approaches</w:t>
      </w:r>
      <w:r w:rsidR="009736B9" w:rsidRPr="00FE1C40">
        <w:rPr>
          <w:rStyle w:val="normaltextrun"/>
          <w:sz w:val="22"/>
          <w:szCs w:val="22"/>
        </w:rPr>
        <w:t xml:space="preserve"> (not use hydraulics</w:t>
      </w:r>
      <w:r>
        <w:rPr>
          <w:rStyle w:val="normaltextrun"/>
          <w:sz w:val="22"/>
          <w:szCs w:val="22"/>
        </w:rPr>
        <w:t xml:space="preserve"> but rather </w:t>
      </w:r>
      <w:r w:rsidR="009736B9" w:rsidRPr="00FE1C40">
        <w:rPr>
          <w:rStyle w:val="normaltextrun"/>
          <w:sz w:val="22"/>
          <w:szCs w:val="22"/>
        </w:rPr>
        <w:t>newer tractors)</w:t>
      </w:r>
      <w:r>
        <w:rPr>
          <w:rStyle w:val="normaltextrun"/>
          <w:sz w:val="22"/>
          <w:szCs w:val="22"/>
        </w:rPr>
        <w:t xml:space="preserve">, creating forestry mats designed to allow </w:t>
      </w:r>
      <w:r w:rsidR="00D639D2">
        <w:rPr>
          <w:rStyle w:val="normaltextrun"/>
          <w:sz w:val="22"/>
          <w:szCs w:val="22"/>
        </w:rPr>
        <w:t>s</w:t>
      </w:r>
      <w:r>
        <w:rPr>
          <w:rStyle w:val="normaltextrun"/>
          <w:sz w:val="22"/>
          <w:szCs w:val="22"/>
        </w:rPr>
        <w:t xml:space="preserve">alamanders to travel beneath them, </w:t>
      </w:r>
      <w:r w:rsidR="009736B9" w:rsidRPr="00FE1C40">
        <w:rPr>
          <w:rStyle w:val="normaltextrun"/>
          <w:sz w:val="22"/>
          <w:szCs w:val="22"/>
        </w:rPr>
        <w:t xml:space="preserve">sawmills </w:t>
      </w:r>
      <w:r>
        <w:rPr>
          <w:rStyle w:val="normaltextrun"/>
          <w:sz w:val="22"/>
          <w:szCs w:val="22"/>
        </w:rPr>
        <w:t>with</w:t>
      </w:r>
      <w:r w:rsidR="009736B9" w:rsidRPr="00FE1C40">
        <w:rPr>
          <w:rStyle w:val="normaltextrun"/>
          <w:sz w:val="22"/>
          <w:szCs w:val="22"/>
        </w:rPr>
        <w:t xml:space="preserve"> solar power </w:t>
      </w:r>
      <w:r>
        <w:rPr>
          <w:rStyle w:val="normaltextrun"/>
          <w:sz w:val="22"/>
          <w:szCs w:val="22"/>
        </w:rPr>
        <w:t xml:space="preserve">on roofs </w:t>
      </w:r>
      <w:r w:rsidR="009736B9" w:rsidRPr="00FE1C40">
        <w:rPr>
          <w:rStyle w:val="normaltextrun"/>
          <w:sz w:val="22"/>
          <w:szCs w:val="22"/>
        </w:rPr>
        <w:t>to save money,</w:t>
      </w:r>
      <w:r>
        <w:rPr>
          <w:rStyle w:val="normaltextrun"/>
          <w:sz w:val="22"/>
          <w:szCs w:val="22"/>
        </w:rPr>
        <w:t xml:space="preserve"> and a</w:t>
      </w:r>
      <w:r w:rsidR="009736B9" w:rsidRPr="00FE1C40">
        <w:rPr>
          <w:rStyle w:val="normaltextrun"/>
          <w:sz w:val="22"/>
          <w:szCs w:val="22"/>
        </w:rPr>
        <w:t xml:space="preserve">pprenticeships </w:t>
      </w:r>
      <w:r>
        <w:rPr>
          <w:rStyle w:val="normaltextrun"/>
          <w:sz w:val="22"/>
          <w:szCs w:val="22"/>
        </w:rPr>
        <w:t xml:space="preserve">that provide housing </w:t>
      </w:r>
      <w:r w:rsidR="009736B9" w:rsidRPr="00FE1C40">
        <w:rPr>
          <w:rStyle w:val="normaltextrun"/>
          <w:sz w:val="22"/>
          <w:szCs w:val="22"/>
        </w:rPr>
        <w:t xml:space="preserve">for </w:t>
      </w:r>
      <w:r>
        <w:rPr>
          <w:rStyle w:val="normaltextrun"/>
          <w:sz w:val="22"/>
          <w:szCs w:val="22"/>
        </w:rPr>
        <w:t xml:space="preserve">labor for </w:t>
      </w:r>
      <w:r w:rsidR="009736B9" w:rsidRPr="00FE1C40">
        <w:rPr>
          <w:rStyle w:val="normaltextrun"/>
          <w:sz w:val="22"/>
          <w:szCs w:val="22"/>
        </w:rPr>
        <w:t>businesses</w:t>
      </w:r>
      <w:r>
        <w:rPr>
          <w:rStyle w:val="normaltextrun"/>
          <w:sz w:val="22"/>
          <w:szCs w:val="22"/>
        </w:rPr>
        <w:t xml:space="preserve">. </w:t>
      </w:r>
      <w:r w:rsidR="009736B9" w:rsidRPr="00D639D2">
        <w:rPr>
          <w:rStyle w:val="eop"/>
          <w:sz w:val="22"/>
          <w:szCs w:val="22"/>
        </w:rPr>
        <w:t> </w:t>
      </w:r>
    </w:p>
    <w:p w14:paraId="368FDB4C" w14:textId="77777777" w:rsidR="00C11BD4" w:rsidRPr="00C11BD4" w:rsidRDefault="00C11BD4" w:rsidP="00C11BD4">
      <w:pPr>
        <w:pStyle w:val="Default"/>
        <w:rPr>
          <w:b/>
          <w:bCs/>
          <w:sz w:val="22"/>
          <w:szCs w:val="22"/>
        </w:rPr>
      </w:pPr>
    </w:p>
    <w:p w14:paraId="47DCC45B" w14:textId="575D13CC" w:rsidR="00C11BD4" w:rsidRPr="00C11BD4" w:rsidRDefault="00C11BD4" w:rsidP="00C11BD4">
      <w:pPr>
        <w:pStyle w:val="Default"/>
        <w:rPr>
          <w:b/>
          <w:bCs/>
          <w:sz w:val="22"/>
          <w:szCs w:val="22"/>
        </w:rPr>
      </w:pPr>
      <w:r w:rsidRPr="00C11BD4">
        <w:rPr>
          <w:b/>
          <w:bCs/>
          <w:sz w:val="22"/>
          <w:szCs w:val="22"/>
        </w:rPr>
        <w:t xml:space="preserve">4. Revisit discussion of </w:t>
      </w:r>
      <w:r w:rsidR="00E47707">
        <w:rPr>
          <w:b/>
          <w:bCs/>
          <w:sz w:val="22"/>
          <w:szCs w:val="22"/>
        </w:rPr>
        <w:t>“</w:t>
      </w:r>
      <w:r w:rsidRPr="00C11BD4">
        <w:rPr>
          <w:b/>
          <w:bCs/>
          <w:sz w:val="22"/>
          <w:szCs w:val="22"/>
        </w:rPr>
        <w:t>quick facts sheet</w:t>
      </w:r>
      <w:r w:rsidR="00E47707">
        <w:rPr>
          <w:b/>
          <w:bCs/>
          <w:sz w:val="22"/>
          <w:szCs w:val="22"/>
        </w:rPr>
        <w:t>”</w:t>
      </w:r>
      <w:r w:rsidRPr="00C11BD4">
        <w:rPr>
          <w:b/>
          <w:bCs/>
          <w:sz w:val="22"/>
          <w:szCs w:val="22"/>
        </w:rPr>
        <w:t xml:space="preserve"> about the Partnership region</w:t>
      </w:r>
      <w:r w:rsidR="00D639D2">
        <w:rPr>
          <w:b/>
          <w:bCs/>
          <w:sz w:val="22"/>
          <w:szCs w:val="22"/>
        </w:rPr>
        <w:t xml:space="preserve">: </w:t>
      </w:r>
      <w:r w:rsidR="00D639D2">
        <w:rPr>
          <w:sz w:val="22"/>
          <w:szCs w:val="22"/>
        </w:rPr>
        <w:t xml:space="preserve">The suggestion to create such a fact sheet is </w:t>
      </w:r>
      <w:r w:rsidR="00D639D2">
        <w:rPr>
          <w:rStyle w:val="normaltextrun"/>
          <w:sz w:val="22"/>
          <w:szCs w:val="22"/>
        </w:rPr>
        <w:t>on hold </w:t>
      </w:r>
      <w:r w:rsidR="00D639D2">
        <w:rPr>
          <w:rStyle w:val="eop"/>
          <w:sz w:val="22"/>
          <w:szCs w:val="22"/>
        </w:rPr>
        <w:t xml:space="preserve">due to other pressing </w:t>
      </w:r>
      <w:proofErr w:type="gramStart"/>
      <w:r w:rsidR="00D639D2">
        <w:rPr>
          <w:rStyle w:val="eop"/>
          <w:sz w:val="22"/>
          <w:szCs w:val="22"/>
        </w:rPr>
        <w:t>projects, but</w:t>
      </w:r>
      <w:proofErr w:type="gramEnd"/>
      <w:r w:rsidR="00D639D2">
        <w:rPr>
          <w:rStyle w:val="eop"/>
          <w:sz w:val="22"/>
          <w:szCs w:val="22"/>
        </w:rPr>
        <w:t xml:space="preserve"> could be developed for use with legislators or </w:t>
      </w:r>
      <w:r w:rsidR="00D639D2">
        <w:rPr>
          <w:rStyle w:val="eop"/>
          <w:sz w:val="22"/>
          <w:szCs w:val="22"/>
        </w:rPr>
        <w:lastRenderedPageBreak/>
        <w:t xml:space="preserve">funders (and made available with the Partnership existing brochure.) </w:t>
      </w:r>
      <w:r w:rsidR="00E47707">
        <w:rPr>
          <w:rStyle w:val="eop"/>
          <w:sz w:val="22"/>
          <w:szCs w:val="22"/>
        </w:rPr>
        <w:t xml:space="preserve">L. Hayden noted an FAQ will likely be developed with the new web site. </w:t>
      </w:r>
    </w:p>
    <w:p w14:paraId="7B65B76A" w14:textId="77777777" w:rsidR="00C11BD4" w:rsidRPr="00C11BD4" w:rsidRDefault="00C11BD4" w:rsidP="00C11BD4">
      <w:pPr>
        <w:pStyle w:val="Default"/>
        <w:rPr>
          <w:b/>
          <w:bCs/>
          <w:sz w:val="22"/>
          <w:szCs w:val="22"/>
        </w:rPr>
      </w:pPr>
    </w:p>
    <w:p w14:paraId="083A4DFB" w14:textId="185AE8F4" w:rsidR="00C11BD4" w:rsidRPr="00E47707" w:rsidRDefault="00C11BD4" w:rsidP="00C11BD4">
      <w:pPr>
        <w:pStyle w:val="Default"/>
        <w:rPr>
          <w:sz w:val="22"/>
          <w:szCs w:val="22"/>
        </w:rPr>
      </w:pPr>
      <w:r w:rsidRPr="00C11BD4">
        <w:rPr>
          <w:b/>
          <w:bCs/>
          <w:sz w:val="22"/>
          <w:szCs w:val="22"/>
        </w:rPr>
        <w:t>5. Any follow-up on summer intern role description for when mentor capacity may be available</w:t>
      </w:r>
      <w:r w:rsidR="0039557A">
        <w:rPr>
          <w:b/>
          <w:bCs/>
          <w:sz w:val="22"/>
          <w:szCs w:val="22"/>
        </w:rPr>
        <w:t xml:space="preserve">: </w:t>
      </w:r>
      <w:r w:rsidR="00D639D2">
        <w:rPr>
          <w:sz w:val="22"/>
          <w:szCs w:val="22"/>
        </w:rPr>
        <w:t>There was brief discussion of a s</w:t>
      </w:r>
      <w:r w:rsidR="0039557A" w:rsidRPr="0039557A">
        <w:rPr>
          <w:sz w:val="22"/>
          <w:szCs w:val="22"/>
        </w:rPr>
        <w:t xml:space="preserve">ummer </w:t>
      </w:r>
      <w:r w:rsidR="00D639D2">
        <w:rPr>
          <w:sz w:val="22"/>
          <w:szCs w:val="22"/>
        </w:rPr>
        <w:t>i</w:t>
      </w:r>
      <w:r w:rsidR="0039557A" w:rsidRPr="0039557A">
        <w:rPr>
          <w:sz w:val="22"/>
          <w:szCs w:val="22"/>
        </w:rPr>
        <w:t>ntern</w:t>
      </w:r>
      <w:r w:rsidR="00D639D2">
        <w:rPr>
          <w:sz w:val="22"/>
          <w:szCs w:val="22"/>
        </w:rPr>
        <w:t xml:space="preserve"> t</w:t>
      </w:r>
      <w:r w:rsidR="0039557A" w:rsidRPr="0039557A">
        <w:rPr>
          <w:sz w:val="22"/>
          <w:szCs w:val="22"/>
        </w:rPr>
        <w:t xml:space="preserve">o develop </w:t>
      </w:r>
      <w:r w:rsidR="00D639D2">
        <w:rPr>
          <w:sz w:val="22"/>
          <w:szCs w:val="22"/>
        </w:rPr>
        <w:t xml:space="preserve">WP baseline </w:t>
      </w:r>
      <w:r w:rsidR="0039557A" w:rsidRPr="0039557A">
        <w:rPr>
          <w:sz w:val="22"/>
          <w:szCs w:val="22"/>
        </w:rPr>
        <w:t xml:space="preserve">metrics to track. </w:t>
      </w:r>
      <w:r w:rsidR="00D639D2">
        <w:rPr>
          <w:sz w:val="22"/>
          <w:szCs w:val="22"/>
        </w:rPr>
        <w:t xml:space="preserve">A. Shapiro was open to exploring the idea, noting the college pays $4500 for the summer. </w:t>
      </w:r>
      <w:hyperlink r:id="rId8" w:tgtFrame="_blank" w:history="1">
        <w:r w:rsidR="00D639D2" w:rsidRPr="0039557A">
          <w:rPr>
            <w:rStyle w:val="Hyperlink"/>
            <w:sz w:val="22"/>
            <w:szCs w:val="22"/>
          </w:rPr>
          <w:t>https://careers.williams.edu/alumni-sponsored-internship-program/</w:t>
        </w:r>
      </w:hyperlink>
      <w:r w:rsidR="00D639D2" w:rsidRPr="0039557A">
        <w:rPr>
          <w:sz w:val="22"/>
          <w:szCs w:val="22"/>
        </w:rPr>
        <w:t> </w:t>
      </w:r>
      <w:r w:rsidR="00E47707">
        <w:rPr>
          <w:sz w:val="22"/>
          <w:szCs w:val="22"/>
        </w:rPr>
        <w:t xml:space="preserve"> </w:t>
      </w:r>
      <w:r w:rsidR="00D639D2">
        <w:rPr>
          <w:sz w:val="22"/>
          <w:szCs w:val="22"/>
        </w:rPr>
        <w:t xml:space="preserve">However, J. Thomas stated he thinks we need to pass for summer 2023 </w:t>
      </w:r>
      <w:r w:rsidR="00E47707">
        <w:rPr>
          <w:sz w:val="22"/>
          <w:szCs w:val="22"/>
        </w:rPr>
        <w:t>due to lack</w:t>
      </w:r>
      <w:r w:rsidR="0039557A" w:rsidRPr="0039557A">
        <w:rPr>
          <w:sz w:val="22"/>
          <w:szCs w:val="22"/>
        </w:rPr>
        <w:t xml:space="preserve"> </w:t>
      </w:r>
      <w:r w:rsidR="00E47707">
        <w:rPr>
          <w:sz w:val="22"/>
          <w:szCs w:val="22"/>
        </w:rPr>
        <w:t xml:space="preserve">of </w:t>
      </w:r>
      <w:r w:rsidR="0039557A" w:rsidRPr="0039557A">
        <w:rPr>
          <w:sz w:val="22"/>
          <w:szCs w:val="22"/>
        </w:rPr>
        <w:t>someone who can supervise.</w:t>
      </w:r>
      <w:r w:rsidR="0039557A" w:rsidRPr="0039557A">
        <w:rPr>
          <w:b/>
          <w:bCs/>
          <w:sz w:val="22"/>
          <w:szCs w:val="22"/>
        </w:rPr>
        <w:t>  </w:t>
      </w:r>
    </w:p>
    <w:p w14:paraId="3FCE3C06" w14:textId="77777777" w:rsidR="00C11BD4" w:rsidRPr="00C11BD4" w:rsidRDefault="00C11BD4" w:rsidP="00C11BD4">
      <w:pPr>
        <w:pStyle w:val="Default"/>
        <w:rPr>
          <w:b/>
          <w:bCs/>
          <w:sz w:val="22"/>
          <w:szCs w:val="22"/>
        </w:rPr>
      </w:pPr>
    </w:p>
    <w:p w14:paraId="1411997C" w14:textId="4308ECFC" w:rsidR="00E47707" w:rsidRPr="00E47707" w:rsidRDefault="00C11BD4" w:rsidP="00E47707">
      <w:pPr>
        <w:pStyle w:val="Default"/>
        <w:rPr>
          <w:sz w:val="22"/>
          <w:szCs w:val="22"/>
        </w:rPr>
      </w:pPr>
      <w:r w:rsidRPr="00C11BD4">
        <w:rPr>
          <w:b/>
          <w:bCs/>
          <w:sz w:val="22"/>
          <w:szCs w:val="22"/>
        </w:rPr>
        <w:t>6. Any item(s) not anticipated within 48 hours</w:t>
      </w:r>
      <w:r w:rsidR="00E47707">
        <w:rPr>
          <w:b/>
          <w:bCs/>
          <w:sz w:val="22"/>
          <w:szCs w:val="22"/>
        </w:rPr>
        <w:t xml:space="preserve">: </w:t>
      </w:r>
      <w:r w:rsidR="00E47707" w:rsidRPr="00E47707">
        <w:rPr>
          <w:sz w:val="22"/>
          <w:szCs w:val="22"/>
        </w:rPr>
        <w:t xml:space="preserve">L. Hayden reported that the </w:t>
      </w:r>
      <w:r w:rsidR="00946FF8">
        <w:rPr>
          <w:sz w:val="22"/>
          <w:szCs w:val="22"/>
        </w:rPr>
        <w:t>$</w:t>
      </w:r>
      <w:r w:rsidR="00E47707" w:rsidRPr="00E47707">
        <w:rPr>
          <w:sz w:val="22"/>
          <w:szCs w:val="22"/>
        </w:rPr>
        <w:t xml:space="preserve">540,000 </w:t>
      </w:r>
      <w:r w:rsidR="00E47707">
        <w:rPr>
          <w:sz w:val="22"/>
          <w:szCs w:val="22"/>
        </w:rPr>
        <w:t>e</w:t>
      </w:r>
      <w:r w:rsidR="00E47707" w:rsidRPr="00E47707">
        <w:rPr>
          <w:sz w:val="22"/>
          <w:szCs w:val="22"/>
        </w:rPr>
        <w:t>armark came through. </w:t>
      </w:r>
      <w:r w:rsidR="00E47707">
        <w:rPr>
          <w:sz w:val="22"/>
          <w:szCs w:val="22"/>
        </w:rPr>
        <w:t>Consensus was to schedule the n</w:t>
      </w:r>
      <w:r w:rsidR="00E47707" w:rsidRPr="00E47707">
        <w:rPr>
          <w:sz w:val="22"/>
          <w:szCs w:val="22"/>
        </w:rPr>
        <w:t xml:space="preserve">ext meeting after </w:t>
      </w:r>
      <w:proofErr w:type="gramStart"/>
      <w:r w:rsidR="00E47707" w:rsidRPr="00E47707">
        <w:rPr>
          <w:sz w:val="22"/>
          <w:szCs w:val="22"/>
        </w:rPr>
        <w:t>new</w:t>
      </w:r>
      <w:proofErr w:type="gramEnd"/>
      <w:r w:rsidR="00E47707" w:rsidRPr="00E47707">
        <w:rPr>
          <w:sz w:val="22"/>
          <w:szCs w:val="22"/>
        </w:rPr>
        <w:t xml:space="preserve"> WP executive team </w:t>
      </w:r>
      <w:r w:rsidR="00E47707">
        <w:rPr>
          <w:sz w:val="22"/>
          <w:szCs w:val="22"/>
        </w:rPr>
        <w:t xml:space="preserve">can meet </w:t>
      </w:r>
      <w:r w:rsidR="00E47707" w:rsidRPr="00E47707">
        <w:rPr>
          <w:sz w:val="22"/>
          <w:szCs w:val="22"/>
        </w:rPr>
        <w:t xml:space="preserve">in May. </w:t>
      </w:r>
      <w:r w:rsidR="00E47707">
        <w:rPr>
          <w:sz w:val="22"/>
          <w:szCs w:val="22"/>
        </w:rPr>
        <w:t>There was a s</w:t>
      </w:r>
      <w:r w:rsidR="00E47707" w:rsidRPr="00E47707">
        <w:rPr>
          <w:sz w:val="22"/>
          <w:szCs w:val="22"/>
        </w:rPr>
        <w:t xml:space="preserve">uggestion </w:t>
      </w:r>
      <w:r w:rsidR="00E47707">
        <w:rPr>
          <w:sz w:val="22"/>
          <w:szCs w:val="22"/>
        </w:rPr>
        <w:t xml:space="preserve">to invite the Ag. </w:t>
      </w:r>
      <w:r w:rsidR="00E47707" w:rsidRPr="00E47707">
        <w:rPr>
          <w:sz w:val="22"/>
          <w:szCs w:val="22"/>
        </w:rPr>
        <w:t>Commissioner as speaker for</w:t>
      </w:r>
      <w:r w:rsidR="00E47707">
        <w:rPr>
          <w:sz w:val="22"/>
          <w:szCs w:val="22"/>
        </w:rPr>
        <w:t xml:space="preserve"> upcoming</w:t>
      </w:r>
      <w:r w:rsidR="00E47707" w:rsidRPr="00E47707">
        <w:rPr>
          <w:sz w:val="22"/>
          <w:szCs w:val="22"/>
        </w:rPr>
        <w:t xml:space="preserve"> board meeting.  </w:t>
      </w:r>
    </w:p>
    <w:p w14:paraId="1735DF78" w14:textId="0A23766B" w:rsidR="00C11BD4" w:rsidRPr="00C11BD4" w:rsidRDefault="00C11BD4" w:rsidP="00C11BD4">
      <w:pPr>
        <w:pStyle w:val="Default"/>
        <w:rPr>
          <w:b/>
          <w:bCs/>
          <w:sz w:val="22"/>
          <w:szCs w:val="22"/>
        </w:rPr>
      </w:pPr>
      <w:r w:rsidRPr="00C11BD4">
        <w:rPr>
          <w:b/>
          <w:bCs/>
          <w:sz w:val="22"/>
          <w:szCs w:val="22"/>
        </w:rPr>
        <w:t xml:space="preserve"> </w:t>
      </w:r>
    </w:p>
    <w:p w14:paraId="08CAAF00" w14:textId="35FD077C" w:rsidR="00C11BD4" w:rsidRPr="00C11BD4" w:rsidRDefault="00C11BD4" w:rsidP="00C11BD4">
      <w:pPr>
        <w:pStyle w:val="Default"/>
        <w:rPr>
          <w:b/>
          <w:bCs/>
          <w:sz w:val="22"/>
          <w:szCs w:val="22"/>
        </w:rPr>
      </w:pPr>
      <w:r w:rsidRPr="00C11BD4">
        <w:rPr>
          <w:b/>
          <w:bCs/>
          <w:sz w:val="22"/>
          <w:szCs w:val="22"/>
        </w:rPr>
        <w:t>7. Public comment</w:t>
      </w:r>
      <w:r w:rsidR="00E47707">
        <w:rPr>
          <w:b/>
          <w:bCs/>
          <w:sz w:val="22"/>
          <w:szCs w:val="22"/>
        </w:rPr>
        <w:t xml:space="preserve">: </w:t>
      </w:r>
      <w:r w:rsidR="00E47707" w:rsidRPr="00E47707">
        <w:rPr>
          <w:sz w:val="22"/>
          <w:szCs w:val="22"/>
        </w:rPr>
        <w:t>None.</w:t>
      </w:r>
      <w:r w:rsidRPr="00C11BD4">
        <w:rPr>
          <w:b/>
          <w:bCs/>
          <w:sz w:val="22"/>
          <w:szCs w:val="22"/>
        </w:rPr>
        <w:t xml:space="preserve"> </w:t>
      </w:r>
    </w:p>
    <w:p w14:paraId="62A85383" w14:textId="77777777" w:rsidR="00C11BD4" w:rsidRPr="00C11BD4" w:rsidRDefault="00C11BD4" w:rsidP="00C11BD4">
      <w:pPr>
        <w:pStyle w:val="Default"/>
        <w:rPr>
          <w:b/>
          <w:bCs/>
          <w:sz w:val="22"/>
          <w:szCs w:val="22"/>
        </w:rPr>
      </w:pPr>
    </w:p>
    <w:p w14:paraId="6E98B17D" w14:textId="0CE11D31" w:rsidR="00C11BD4" w:rsidRDefault="00C11BD4" w:rsidP="00C11BD4">
      <w:pPr>
        <w:pStyle w:val="Default"/>
        <w:rPr>
          <w:b/>
          <w:bCs/>
          <w:sz w:val="22"/>
          <w:szCs w:val="22"/>
        </w:rPr>
      </w:pPr>
      <w:r w:rsidRPr="00C11BD4">
        <w:rPr>
          <w:b/>
          <w:bCs/>
          <w:sz w:val="22"/>
          <w:szCs w:val="22"/>
        </w:rPr>
        <w:t>8. Adjournment</w:t>
      </w:r>
      <w:r w:rsidR="00E47707">
        <w:rPr>
          <w:b/>
          <w:bCs/>
          <w:sz w:val="22"/>
          <w:szCs w:val="22"/>
        </w:rPr>
        <w:t xml:space="preserve">: </w:t>
      </w:r>
      <w:r w:rsidR="00E47707" w:rsidRPr="00E47707">
        <w:rPr>
          <w:sz w:val="22"/>
          <w:szCs w:val="22"/>
        </w:rPr>
        <w:t>J. Healy motioned and A. Shapiro seconded to adjourn; motion passed unanimously</w:t>
      </w:r>
      <w:r w:rsidR="00E47707">
        <w:rPr>
          <w:sz w:val="22"/>
          <w:szCs w:val="22"/>
        </w:rPr>
        <w:t xml:space="preserve"> at 5:18 </w:t>
      </w:r>
      <w:proofErr w:type="gramStart"/>
      <w:r w:rsidR="00E47707">
        <w:rPr>
          <w:sz w:val="22"/>
          <w:szCs w:val="22"/>
        </w:rPr>
        <w:t>p.m.</w:t>
      </w:r>
      <w:r w:rsidR="00E47707" w:rsidRPr="00E47707">
        <w:rPr>
          <w:sz w:val="22"/>
          <w:szCs w:val="22"/>
        </w:rPr>
        <w:t>.</w:t>
      </w:r>
      <w:proofErr w:type="gramEnd"/>
      <w:r w:rsidR="00E47707" w:rsidRPr="00E47707">
        <w:rPr>
          <w:sz w:val="22"/>
          <w:szCs w:val="22"/>
        </w:rPr>
        <w:t xml:space="preserve"> </w:t>
      </w:r>
      <w:r w:rsidRPr="00E47707">
        <w:rPr>
          <w:sz w:val="22"/>
          <w:szCs w:val="22"/>
        </w:rPr>
        <w:t xml:space="preserve"> </w:t>
      </w:r>
    </w:p>
    <w:p w14:paraId="15DC4494" w14:textId="77777777" w:rsidR="00C11BD4" w:rsidRPr="00C11BD4" w:rsidRDefault="00C11BD4" w:rsidP="00C11BD4">
      <w:pPr>
        <w:pStyle w:val="Default"/>
        <w:rPr>
          <w:b/>
          <w:bCs/>
          <w:sz w:val="22"/>
          <w:szCs w:val="22"/>
        </w:rPr>
      </w:pPr>
    </w:p>
    <w:p w14:paraId="5FA85CC1" w14:textId="77777777" w:rsidR="00E47707" w:rsidRDefault="00E47707" w:rsidP="00C11BD4">
      <w:pPr>
        <w:pStyle w:val="NoSpacing"/>
        <w:ind w:left="360"/>
        <w:rPr>
          <w:b/>
          <w:bCs/>
        </w:rPr>
      </w:pPr>
    </w:p>
    <w:p w14:paraId="2F57D891" w14:textId="3329A4E9" w:rsidR="000C044F" w:rsidRDefault="00C11BD4" w:rsidP="00E47707">
      <w:pPr>
        <w:pStyle w:val="NoSpacing"/>
      </w:pPr>
      <w:r>
        <w:rPr>
          <w:b/>
          <w:bCs/>
        </w:rPr>
        <w:t xml:space="preserve">Natural Resource Based Economic Development Committee Members: </w:t>
      </w:r>
      <w:r>
        <w:t>Jeffrey Thomas, Lever, Inc. (chair); Jay Healy, Charlemont; Amy Shapiro, Franklin County Community Development Corporation.</w:t>
      </w:r>
    </w:p>
    <w:p w14:paraId="7BABF024" w14:textId="77777777" w:rsidR="00C11BD4" w:rsidRDefault="00C11BD4" w:rsidP="00C11BD4">
      <w:pPr>
        <w:pStyle w:val="NoSpacing"/>
        <w:ind w:left="360"/>
      </w:pPr>
    </w:p>
    <w:p w14:paraId="1A8C6026" w14:textId="77777777" w:rsidR="00C11BD4" w:rsidRDefault="00C11BD4" w:rsidP="00E47707">
      <w:pPr>
        <w:pStyle w:val="NoSpacing"/>
      </w:pPr>
    </w:p>
    <w:p w14:paraId="49BB8BB8" w14:textId="77777777" w:rsidR="00C11BD4" w:rsidRDefault="00C11BD4" w:rsidP="00C11BD4">
      <w:pPr>
        <w:pStyle w:val="NoSpacing"/>
        <w:ind w:left="360"/>
      </w:pPr>
    </w:p>
    <w:p w14:paraId="0A8C09EB" w14:textId="77777777" w:rsidR="00C11BD4" w:rsidRDefault="00C11BD4" w:rsidP="00C11BD4">
      <w:pPr>
        <w:pStyle w:val="NoSpacing"/>
        <w:ind w:left="360"/>
      </w:pPr>
    </w:p>
    <w:p w14:paraId="7AACE0B5" w14:textId="77777777" w:rsidR="00C11BD4" w:rsidRDefault="00C11BD4" w:rsidP="00C11BD4">
      <w:pPr>
        <w:pStyle w:val="NoSpacing"/>
        <w:ind w:left="360"/>
      </w:pPr>
    </w:p>
    <w:p w14:paraId="7EA900B3" w14:textId="77777777" w:rsidR="00C11BD4" w:rsidRDefault="00C11BD4" w:rsidP="00C11BD4">
      <w:pPr>
        <w:pStyle w:val="NoSpacing"/>
        <w:ind w:left="360"/>
      </w:pPr>
    </w:p>
    <w:p w14:paraId="51088261" w14:textId="07D2CAA4" w:rsidR="00C36109" w:rsidRPr="00C11BD4" w:rsidRDefault="00C36109" w:rsidP="00C36109">
      <w:pPr>
        <w:pStyle w:val="NoSpacing"/>
        <w:pBdr>
          <w:bottom w:val="single" w:sz="12" w:space="1" w:color="auto"/>
        </w:pBdr>
      </w:pPr>
    </w:p>
    <w:p w14:paraId="21A79271" w14:textId="77777777" w:rsidR="00F3067F" w:rsidRPr="00C11BD4" w:rsidRDefault="00F3067F" w:rsidP="00F3067F">
      <w:pPr>
        <w:pStyle w:val="ListParagraph"/>
        <w:ind w:left="360"/>
      </w:pPr>
      <w:r w:rsidRPr="00C11BD4">
        <w:t>*On Oct. 11, 2022, the Board of the public body created in 2018 voted unanimously to change its name from the “Mohawk Trail Woodlands Partnership” in its bylaws to Doing Business As the “Woodlands Partnership of Northwest Massachusetts” and requested the state legislature and USDA Forest Service to officially establish and recognize the new name.</w:t>
      </w:r>
    </w:p>
    <w:p w14:paraId="0F43DBE6" w14:textId="77777777" w:rsidR="00F3067F" w:rsidRDefault="00F3067F" w:rsidP="005128FA">
      <w:pPr>
        <w:pStyle w:val="ListParagraph"/>
        <w:ind w:left="360"/>
      </w:pPr>
    </w:p>
    <w:p w14:paraId="3506E93B" w14:textId="77777777" w:rsidR="00C45056" w:rsidRDefault="00C45056" w:rsidP="00C45056">
      <w:pPr>
        <w:pStyle w:val="ListParagraph"/>
        <w:ind w:left="360"/>
      </w:pPr>
    </w:p>
    <w:sectPr w:rsidR="00C4505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18671" w14:textId="77777777" w:rsidR="00C00798" w:rsidRDefault="00C00798" w:rsidP="00301955">
      <w:pPr>
        <w:spacing w:after="0" w:line="240" w:lineRule="auto"/>
      </w:pPr>
      <w:r>
        <w:separator/>
      </w:r>
    </w:p>
  </w:endnote>
  <w:endnote w:type="continuationSeparator" w:id="0">
    <w:p w14:paraId="5624E90A" w14:textId="77777777" w:rsidR="00C00798" w:rsidRDefault="00C00798" w:rsidP="0030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CEB2D" w14:textId="77777777" w:rsidR="00C00798" w:rsidRDefault="00C00798" w:rsidP="00301955">
      <w:pPr>
        <w:spacing w:after="0" w:line="240" w:lineRule="auto"/>
      </w:pPr>
      <w:r>
        <w:separator/>
      </w:r>
    </w:p>
  </w:footnote>
  <w:footnote w:type="continuationSeparator" w:id="0">
    <w:p w14:paraId="65A3E179" w14:textId="77777777" w:rsidR="00C00798" w:rsidRDefault="00C00798" w:rsidP="00301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0EC7" w14:textId="24409A6E" w:rsidR="00D44DC4" w:rsidRDefault="00D44DC4" w:rsidP="00301955">
    <w:pPr>
      <w:spacing w:after="0" w:line="240" w:lineRule="auto"/>
      <w:jc w:val="center"/>
      <w:rPr>
        <w:rFonts w:ascii="Book Antiqua" w:eastAsia="Calibri" w:hAnsi="Book Antiqua" w:cs="Times New Roman"/>
        <w:b/>
        <w:bCs/>
        <w:sz w:val="24"/>
        <w:szCs w:val="24"/>
      </w:rPr>
    </w:pPr>
    <w:r>
      <w:rPr>
        <w:rFonts w:ascii="Book Antiqua" w:eastAsia="Calibri" w:hAnsi="Book Antiqua" w:cs="Times New Roman"/>
        <w:b/>
        <w:bCs/>
        <w:sz w:val="24"/>
        <w:szCs w:val="24"/>
      </w:rPr>
      <w:t>MINUTES</w:t>
    </w:r>
  </w:p>
  <w:p w14:paraId="2C86D9F6" w14:textId="3396F804" w:rsidR="00D44DC4" w:rsidRPr="00301955" w:rsidRDefault="00D44DC4" w:rsidP="00301955">
    <w:pPr>
      <w:spacing w:after="0" w:line="240" w:lineRule="auto"/>
      <w:jc w:val="center"/>
      <w:rPr>
        <w:rFonts w:ascii="Book Antiqua" w:eastAsia="Calibri" w:hAnsi="Book Antiqua" w:cs="Times New Roman"/>
        <w:b/>
        <w:bCs/>
        <w:sz w:val="24"/>
        <w:szCs w:val="24"/>
      </w:rPr>
    </w:pPr>
    <w:r w:rsidRPr="00301955">
      <w:rPr>
        <w:rFonts w:ascii="Book Antiqua" w:eastAsia="Calibri" w:hAnsi="Book Antiqua" w:cs="Times New Roman"/>
        <w:b/>
        <w:bCs/>
        <w:sz w:val="24"/>
        <w:szCs w:val="24"/>
      </w:rPr>
      <w:t>Woodlands Partnership</w:t>
    </w:r>
    <w:r w:rsidR="00F3067F">
      <w:rPr>
        <w:rFonts w:ascii="Book Antiqua" w:eastAsia="Calibri" w:hAnsi="Book Antiqua" w:cs="Times New Roman"/>
        <w:b/>
        <w:bCs/>
        <w:sz w:val="24"/>
        <w:szCs w:val="24"/>
      </w:rPr>
      <w:t xml:space="preserve"> of Northwest Massachusetts*</w:t>
    </w:r>
  </w:p>
  <w:p w14:paraId="38CBF721" w14:textId="77777777" w:rsidR="00520B20" w:rsidRDefault="00D44DC4" w:rsidP="00301955">
    <w:pPr>
      <w:pStyle w:val="Header"/>
      <w:rPr>
        <w:rFonts w:ascii="Book Antiqua" w:eastAsia="Calibri" w:hAnsi="Book Antiqua" w:cs="Times New Roman"/>
        <w:b/>
        <w:bCs/>
        <w:sz w:val="24"/>
        <w:szCs w:val="24"/>
      </w:rPr>
    </w:pPr>
    <w:r>
      <w:rPr>
        <w:rFonts w:ascii="Book Antiqua" w:eastAsia="Calibri" w:hAnsi="Book Antiqua" w:cs="Times New Roman"/>
        <w:b/>
        <w:bCs/>
        <w:sz w:val="24"/>
        <w:szCs w:val="24"/>
      </w:rPr>
      <w:tab/>
    </w:r>
    <w:r w:rsidR="00520B20">
      <w:rPr>
        <w:rFonts w:ascii="Book Antiqua" w:eastAsia="Calibri" w:hAnsi="Book Antiqua" w:cs="Times New Roman"/>
        <w:b/>
        <w:bCs/>
        <w:sz w:val="24"/>
        <w:szCs w:val="24"/>
      </w:rPr>
      <w:t>Natural Resource Based Economic Development</w:t>
    </w:r>
    <w:r>
      <w:rPr>
        <w:rFonts w:ascii="Book Antiqua" w:eastAsia="Calibri" w:hAnsi="Book Antiqua" w:cs="Times New Roman"/>
        <w:b/>
        <w:bCs/>
        <w:sz w:val="24"/>
        <w:szCs w:val="24"/>
      </w:rPr>
      <w:t xml:space="preserve"> Committee Meeting </w:t>
    </w:r>
  </w:p>
  <w:p w14:paraId="4C647AF9" w14:textId="3D7DDDE1" w:rsidR="00D44DC4" w:rsidRDefault="00C11BD4" w:rsidP="00520B20">
    <w:pPr>
      <w:pStyle w:val="Header"/>
      <w:jc w:val="center"/>
      <w:rPr>
        <w:rFonts w:ascii="Book Antiqua" w:eastAsia="Calibri" w:hAnsi="Book Antiqua" w:cs="Times New Roman"/>
        <w:b/>
        <w:bCs/>
        <w:sz w:val="24"/>
        <w:szCs w:val="24"/>
      </w:rPr>
    </w:pPr>
    <w:r>
      <w:rPr>
        <w:rFonts w:ascii="Book Antiqua" w:eastAsia="Calibri" w:hAnsi="Book Antiqua" w:cs="Times New Roman"/>
        <w:b/>
        <w:bCs/>
        <w:sz w:val="24"/>
        <w:szCs w:val="24"/>
      </w:rPr>
      <w:t>March 21</w:t>
    </w:r>
    <w:r w:rsidR="00C035EB">
      <w:rPr>
        <w:rFonts w:ascii="Book Antiqua" w:eastAsia="Calibri" w:hAnsi="Book Antiqua" w:cs="Times New Roman"/>
        <w:b/>
        <w:bCs/>
        <w:sz w:val="24"/>
        <w:szCs w:val="24"/>
      </w:rPr>
      <w:t>, 202</w:t>
    </w:r>
    <w:r w:rsidR="007550A1">
      <w:rPr>
        <w:rFonts w:ascii="Book Antiqua" w:eastAsia="Calibri" w:hAnsi="Book Antiqua" w:cs="Times New Roman"/>
        <w:b/>
        <w:bCs/>
        <w:sz w:val="24"/>
        <w:szCs w:val="24"/>
      </w:rPr>
      <w:t>3</w:t>
    </w:r>
  </w:p>
  <w:p w14:paraId="3A0432CB" w14:textId="77777777" w:rsidR="00D44DC4" w:rsidRDefault="00D44DC4" w:rsidP="00301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5E51"/>
    <w:multiLevelType w:val="hybridMultilevel"/>
    <w:tmpl w:val="1BA87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62A00"/>
    <w:multiLevelType w:val="multilevel"/>
    <w:tmpl w:val="DE20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0E6DD2"/>
    <w:multiLevelType w:val="hybridMultilevel"/>
    <w:tmpl w:val="A15A776E"/>
    <w:lvl w:ilvl="0" w:tplc="5046FB86">
      <w:start w:val="1"/>
      <w:numFmt w:val="bullet"/>
      <w:lvlText w:val=""/>
      <w:lvlJc w:val="left"/>
      <w:pPr>
        <w:tabs>
          <w:tab w:val="num" w:pos="720"/>
        </w:tabs>
        <w:ind w:left="720" w:hanging="360"/>
      </w:pPr>
      <w:rPr>
        <w:rFonts w:ascii="Symbol" w:hAnsi="Symbol" w:hint="default"/>
      </w:rPr>
    </w:lvl>
    <w:lvl w:ilvl="1" w:tplc="F1BC5F18">
      <w:start w:val="124"/>
      <w:numFmt w:val="bullet"/>
      <w:lvlText w:val="o"/>
      <w:lvlJc w:val="left"/>
      <w:pPr>
        <w:tabs>
          <w:tab w:val="num" w:pos="1440"/>
        </w:tabs>
        <w:ind w:left="1440" w:hanging="360"/>
      </w:pPr>
      <w:rPr>
        <w:rFonts w:ascii="Courier New" w:hAnsi="Courier New" w:hint="default"/>
      </w:rPr>
    </w:lvl>
    <w:lvl w:ilvl="2" w:tplc="7B7CA9C6" w:tentative="1">
      <w:start w:val="1"/>
      <w:numFmt w:val="bullet"/>
      <w:lvlText w:val=""/>
      <w:lvlJc w:val="left"/>
      <w:pPr>
        <w:tabs>
          <w:tab w:val="num" w:pos="2160"/>
        </w:tabs>
        <w:ind w:left="2160" w:hanging="360"/>
      </w:pPr>
      <w:rPr>
        <w:rFonts w:ascii="Symbol" w:hAnsi="Symbol" w:hint="default"/>
      </w:rPr>
    </w:lvl>
    <w:lvl w:ilvl="3" w:tplc="850CAD9E" w:tentative="1">
      <w:start w:val="1"/>
      <w:numFmt w:val="bullet"/>
      <w:lvlText w:val=""/>
      <w:lvlJc w:val="left"/>
      <w:pPr>
        <w:tabs>
          <w:tab w:val="num" w:pos="2880"/>
        </w:tabs>
        <w:ind w:left="2880" w:hanging="360"/>
      </w:pPr>
      <w:rPr>
        <w:rFonts w:ascii="Symbol" w:hAnsi="Symbol" w:hint="default"/>
      </w:rPr>
    </w:lvl>
    <w:lvl w:ilvl="4" w:tplc="26AAACEE" w:tentative="1">
      <w:start w:val="1"/>
      <w:numFmt w:val="bullet"/>
      <w:lvlText w:val=""/>
      <w:lvlJc w:val="left"/>
      <w:pPr>
        <w:tabs>
          <w:tab w:val="num" w:pos="3600"/>
        </w:tabs>
        <w:ind w:left="3600" w:hanging="360"/>
      </w:pPr>
      <w:rPr>
        <w:rFonts w:ascii="Symbol" w:hAnsi="Symbol" w:hint="default"/>
      </w:rPr>
    </w:lvl>
    <w:lvl w:ilvl="5" w:tplc="CFE87BBC" w:tentative="1">
      <w:start w:val="1"/>
      <w:numFmt w:val="bullet"/>
      <w:lvlText w:val=""/>
      <w:lvlJc w:val="left"/>
      <w:pPr>
        <w:tabs>
          <w:tab w:val="num" w:pos="4320"/>
        </w:tabs>
        <w:ind w:left="4320" w:hanging="360"/>
      </w:pPr>
      <w:rPr>
        <w:rFonts w:ascii="Symbol" w:hAnsi="Symbol" w:hint="default"/>
      </w:rPr>
    </w:lvl>
    <w:lvl w:ilvl="6" w:tplc="382C54C6" w:tentative="1">
      <w:start w:val="1"/>
      <w:numFmt w:val="bullet"/>
      <w:lvlText w:val=""/>
      <w:lvlJc w:val="left"/>
      <w:pPr>
        <w:tabs>
          <w:tab w:val="num" w:pos="5040"/>
        </w:tabs>
        <w:ind w:left="5040" w:hanging="360"/>
      </w:pPr>
      <w:rPr>
        <w:rFonts w:ascii="Symbol" w:hAnsi="Symbol" w:hint="default"/>
      </w:rPr>
    </w:lvl>
    <w:lvl w:ilvl="7" w:tplc="8862940E" w:tentative="1">
      <w:start w:val="1"/>
      <w:numFmt w:val="bullet"/>
      <w:lvlText w:val=""/>
      <w:lvlJc w:val="left"/>
      <w:pPr>
        <w:tabs>
          <w:tab w:val="num" w:pos="5760"/>
        </w:tabs>
        <w:ind w:left="5760" w:hanging="360"/>
      </w:pPr>
      <w:rPr>
        <w:rFonts w:ascii="Symbol" w:hAnsi="Symbol" w:hint="default"/>
      </w:rPr>
    </w:lvl>
    <w:lvl w:ilvl="8" w:tplc="3F98FF1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0FA4A82"/>
    <w:multiLevelType w:val="hybridMultilevel"/>
    <w:tmpl w:val="51FEF4E0"/>
    <w:lvl w:ilvl="0" w:tplc="04090015">
      <w:start w:val="19"/>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D4330"/>
    <w:multiLevelType w:val="hybridMultilevel"/>
    <w:tmpl w:val="601208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706080"/>
    <w:multiLevelType w:val="hybridMultilevel"/>
    <w:tmpl w:val="AC0A932C"/>
    <w:lvl w:ilvl="0" w:tplc="99FAB36E">
      <w:start w:val="1"/>
      <w:numFmt w:val="bullet"/>
      <w:lvlText w:val="•"/>
      <w:lvlJc w:val="left"/>
      <w:pPr>
        <w:tabs>
          <w:tab w:val="num" w:pos="720"/>
        </w:tabs>
        <w:ind w:left="720" w:hanging="360"/>
      </w:pPr>
      <w:rPr>
        <w:rFonts w:ascii="Arial" w:hAnsi="Arial" w:hint="default"/>
      </w:rPr>
    </w:lvl>
    <w:lvl w:ilvl="1" w:tplc="007AA656">
      <w:start w:val="1"/>
      <w:numFmt w:val="bullet"/>
      <w:lvlText w:val="•"/>
      <w:lvlJc w:val="left"/>
      <w:pPr>
        <w:tabs>
          <w:tab w:val="num" w:pos="1440"/>
        </w:tabs>
        <w:ind w:left="1440" w:hanging="360"/>
      </w:pPr>
      <w:rPr>
        <w:rFonts w:ascii="Arial" w:hAnsi="Arial" w:hint="default"/>
      </w:rPr>
    </w:lvl>
    <w:lvl w:ilvl="2" w:tplc="DBB2C8DC" w:tentative="1">
      <w:start w:val="1"/>
      <w:numFmt w:val="bullet"/>
      <w:lvlText w:val="•"/>
      <w:lvlJc w:val="left"/>
      <w:pPr>
        <w:tabs>
          <w:tab w:val="num" w:pos="2160"/>
        </w:tabs>
        <w:ind w:left="2160" w:hanging="360"/>
      </w:pPr>
      <w:rPr>
        <w:rFonts w:ascii="Arial" w:hAnsi="Arial" w:hint="default"/>
      </w:rPr>
    </w:lvl>
    <w:lvl w:ilvl="3" w:tplc="3C8E8F90" w:tentative="1">
      <w:start w:val="1"/>
      <w:numFmt w:val="bullet"/>
      <w:lvlText w:val="•"/>
      <w:lvlJc w:val="left"/>
      <w:pPr>
        <w:tabs>
          <w:tab w:val="num" w:pos="2880"/>
        </w:tabs>
        <w:ind w:left="2880" w:hanging="360"/>
      </w:pPr>
      <w:rPr>
        <w:rFonts w:ascii="Arial" w:hAnsi="Arial" w:hint="default"/>
      </w:rPr>
    </w:lvl>
    <w:lvl w:ilvl="4" w:tplc="E9C8420C" w:tentative="1">
      <w:start w:val="1"/>
      <w:numFmt w:val="bullet"/>
      <w:lvlText w:val="•"/>
      <w:lvlJc w:val="left"/>
      <w:pPr>
        <w:tabs>
          <w:tab w:val="num" w:pos="3600"/>
        </w:tabs>
        <w:ind w:left="3600" w:hanging="360"/>
      </w:pPr>
      <w:rPr>
        <w:rFonts w:ascii="Arial" w:hAnsi="Arial" w:hint="default"/>
      </w:rPr>
    </w:lvl>
    <w:lvl w:ilvl="5" w:tplc="1F520264" w:tentative="1">
      <w:start w:val="1"/>
      <w:numFmt w:val="bullet"/>
      <w:lvlText w:val="•"/>
      <w:lvlJc w:val="left"/>
      <w:pPr>
        <w:tabs>
          <w:tab w:val="num" w:pos="4320"/>
        </w:tabs>
        <w:ind w:left="4320" w:hanging="360"/>
      </w:pPr>
      <w:rPr>
        <w:rFonts w:ascii="Arial" w:hAnsi="Arial" w:hint="default"/>
      </w:rPr>
    </w:lvl>
    <w:lvl w:ilvl="6" w:tplc="2948305C" w:tentative="1">
      <w:start w:val="1"/>
      <w:numFmt w:val="bullet"/>
      <w:lvlText w:val="•"/>
      <w:lvlJc w:val="left"/>
      <w:pPr>
        <w:tabs>
          <w:tab w:val="num" w:pos="5040"/>
        </w:tabs>
        <w:ind w:left="5040" w:hanging="360"/>
      </w:pPr>
      <w:rPr>
        <w:rFonts w:ascii="Arial" w:hAnsi="Arial" w:hint="default"/>
      </w:rPr>
    </w:lvl>
    <w:lvl w:ilvl="7" w:tplc="B43E573A" w:tentative="1">
      <w:start w:val="1"/>
      <w:numFmt w:val="bullet"/>
      <w:lvlText w:val="•"/>
      <w:lvlJc w:val="left"/>
      <w:pPr>
        <w:tabs>
          <w:tab w:val="num" w:pos="5760"/>
        </w:tabs>
        <w:ind w:left="5760" w:hanging="360"/>
      </w:pPr>
      <w:rPr>
        <w:rFonts w:ascii="Arial" w:hAnsi="Arial" w:hint="default"/>
      </w:rPr>
    </w:lvl>
    <w:lvl w:ilvl="8" w:tplc="CE4E2C9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283E42"/>
    <w:multiLevelType w:val="hybridMultilevel"/>
    <w:tmpl w:val="56F8DF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541A79"/>
    <w:multiLevelType w:val="multilevel"/>
    <w:tmpl w:val="B0486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0EE32F8"/>
    <w:multiLevelType w:val="hybridMultilevel"/>
    <w:tmpl w:val="2AA67DD0"/>
    <w:lvl w:ilvl="0" w:tplc="F2682188">
      <w:start w:val="1"/>
      <w:numFmt w:val="bullet"/>
      <w:lvlText w:val=""/>
      <w:lvlJc w:val="left"/>
      <w:pPr>
        <w:tabs>
          <w:tab w:val="num" w:pos="720"/>
        </w:tabs>
        <w:ind w:left="720" w:hanging="360"/>
      </w:pPr>
      <w:rPr>
        <w:rFonts w:ascii="Symbol" w:hAnsi="Symbol" w:hint="default"/>
      </w:rPr>
    </w:lvl>
    <w:lvl w:ilvl="1" w:tplc="B5586AF6" w:tentative="1">
      <w:start w:val="1"/>
      <w:numFmt w:val="bullet"/>
      <w:lvlText w:val=""/>
      <w:lvlJc w:val="left"/>
      <w:pPr>
        <w:tabs>
          <w:tab w:val="num" w:pos="1440"/>
        </w:tabs>
        <w:ind w:left="1440" w:hanging="360"/>
      </w:pPr>
      <w:rPr>
        <w:rFonts w:ascii="Symbol" w:hAnsi="Symbol" w:hint="default"/>
      </w:rPr>
    </w:lvl>
    <w:lvl w:ilvl="2" w:tplc="CD42E632" w:tentative="1">
      <w:start w:val="1"/>
      <w:numFmt w:val="bullet"/>
      <w:lvlText w:val=""/>
      <w:lvlJc w:val="left"/>
      <w:pPr>
        <w:tabs>
          <w:tab w:val="num" w:pos="2160"/>
        </w:tabs>
        <w:ind w:left="2160" w:hanging="360"/>
      </w:pPr>
      <w:rPr>
        <w:rFonts w:ascii="Symbol" w:hAnsi="Symbol" w:hint="default"/>
      </w:rPr>
    </w:lvl>
    <w:lvl w:ilvl="3" w:tplc="9B4AF1FA" w:tentative="1">
      <w:start w:val="1"/>
      <w:numFmt w:val="bullet"/>
      <w:lvlText w:val=""/>
      <w:lvlJc w:val="left"/>
      <w:pPr>
        <w:tabs>
          <w:tab w:val="num" w:pos="2880"/>
        </w:tabs>
        <w:ind w:left="2880" w:hanging="360"/>
      </w:pPr>
      <w:rPr>
        <w:rFonts w:ascii="Symbol" w:hAnsi="Symbol" w:hint="default"/>
      </w:rPr>
    </w:lvl>
    <w:lvl w:ilvl="4" w:tplc="AA1448A2" w:tentative="1">
      <w:start w:val="1"/>
      <w:numFmt w:val="bullet"/>
      <w:lvlText w:val=""/>
      <w:lvlJc w:val="left"/>
      <w:pPr>
        <w:tabs>
          <w:tab w:val="num" w:pos="3600"/>
        </w:tabs>
        <w:ind w:left="3600" w:hanging="360"/>
      </w:pPr>
      <w:rPr>
        <w:rFonts w:ascii="Symbol" w:hAnsi="Symbol" w:hint="default"/>
      </w:rPr>
    </w:lvl>
    <w:lvl w:ilvl="5" w:tplc="F350F0D2" w:tentative="1">
      <w:start w:val="1"/>
      <w:numFmt w:val="bullet"/>
      <w:lvlText w:val=""/>
      <w:lvlJc w:val="left"/>
      <w:pPr>
        <w:tabs>
          <w:tab w:val="num" w:pos="4320"/>
        </w:tabs>
        <w:ind w:left="4320" w:hanging="360"/>
      </w:pPr>
      <w:rPr>
        <w:rFonts w:ascii="Symbol" w:hAnsi="Symbol" w:hint="default"/>
      </w:rPr>
    </w:lvl>
    <w:lvl w:ilvl="6" w:tplc="44D8A024" w:tentative="1">
      <w:start w:val="1"/>
      <w:numFmt w:val="bullet"/>
      <w:lvlText w:val=""/>
      <w:lvlJc w:val="left"/>
      <w:pPr>
        <w:tabs>
          <w:tab w:val="num" w:pos="5040"/>
        </w:tabs>
        <w:ind w:left="5040" w:hanging="360"/>
      </w:pPr>
      <w:rPr>
        <w:rFonts w:ascii="Symbol" w:hAnsi="Symbol" w:hint="default"/>
      </w:rPr>
    </w:lvl>
    <w:lvl w:ilvl="7" w:tplc="F028B08C" w:tentative="1">
      <w:start w:val="1"/>
      <w:numFmt w:val="bullet"/>
      <w:lvlText w:val=""/>
      <w:lvlJc w:val="left"/>
      <w:pPr>
        <w:tabs>
          <w:tab w:val="num" w:pos="5760"/>
        </w:tabs>
        <w:ind w:left="5760" w:hanging="360"/>
      </w:pPr>
      <w:rPr>
        <w:rFonts w:ascii="Symbol" w:hAnsi="Symbol" w:hint="default"/>
      </w:rPr>
    </w:lvl>
    <w:lvl w:ilvl="8" w:tplc="5EC88C7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78B58F1"/>
    <w:multiLevelType w:val="hybridMultilevel"/>
    <w:tmpl w:val="22685A22"/>
    <w:lvl w:ilvl="0" w:tplc="7526B3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1D2973"/>
    <w:multiLevelType w:val="hybridMultilevel"/>
    <w:tmpl w:val="CBCA808A"/>
    <w:lvl w:ilvl="0" w:tplc="07C21A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D51861"/>
    <w:multiLevelType w:val="hybridMultilevel"/>
    <w:tmpl w:val="5C34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E27CB"/>
    <w:multiLevelType w:val="hybridMultilevel"/>
    <w:tmpl w:val="67BAC1E4"/>
    <w:lvl w:ilvl="0" w:tplc="88406A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4F1A0D"/>
    <w:multiLevelType w:val="hybridMultilevel"/>
    <w:tmpl w:val="4CEA22A0"/>
    <w:lvl w:ilvl="0" w:tplc="9F809DEA">
      <w:start w:val="1"/>
      <w:numFmt w:val="bullet"/>
      <w:lvlText w:val=""/>
      <w:lvlJc w:val="left"/>
      <w:pPr>
        <w:tabs>
          <w:tab w:val="num" w:pos="720"/>
        </w:tabs>
        <w:ind w:left="720" w:hanging="360"/>
      </w:pPr>
      <w:rPr>
        <w:rFonts w:ascii="Symbol" w:hAnsi="Symbol" w:hint="default"/>
      </w:rPr>
    </w:lvl>
    <w:lvl w:ilvl="1" w:tplc="BEA8C194" w:tentative="1">
      <w:start w:val="1"/>
      <w:numFmt w:val="bullet"/>
      <w:lvlText w:val=""/>
      <w:lvlJc w:val="left"/>
      <w:pPr>
        <w:tabs>
          <w:tab w:val="num" w:pos="1440"/>
        </w:tabs>
        <w:ind w:left="1440" w:hanging="360"/>
      </w:pPr>
      <w:rPr>
        <w:rFonts w:ascii="Symbol" w:hAnsi="Symbol" w:hint="default"/>
      </w:rPr>
    </w:lvl>
    <w:lvl w:ilvl="2" w:tplc="C7047DA8" w:tentative="1">
      <w:start w:val="1"/>
      <w:numFmt w:val="bullet"/>
      <w:lvlText w:val=""/>
      <w:lvlJc w:val="left"/>
      <w:pPr>
        <w:tabs>
          <w:tab w:val="num" w:pos="2160"/>
        </w:tabs>
        <w:ind w:left="2160" w:hanging="360"/>
      </w:pPr>
      <w:rPr>
        <w:rFonts w:ascii="Symbol" w:hAnsi="Symbol" w:hint="default"/>
      </w:rPr>
    </w:lvl>
    <w:lvl w:ilvl="3" w:tplc="F60E1A0E" w:tentative="1">
      <w:start w:val="1"/>
      <w:numFmt w:val="bullet"/>
      <w:lvlText w:val=""/>
      <w:lvlJc w:val="left"/>
      <w:pPr>
        <w:tabs>
          <w:tab w:val="num" w:pos="2880"/>
        </w:tabs>
        <w:ind w:left="2880" w:hanging="360"/>
      </w:pPr>
      <w:rPr>
        <w:rFonts w:ascii="Symbol" w:hAnsi="Symbol" w:hint="default"/>
      </w:rPr>
    </w:lvl>
    <w:lvl w:ilvl="4" w:tplc="156AF11E" w:tentative="1">
      <w:start w:val="1"/>
      <w:numFmt w:val="bullet"/>
      <w:lvlText w:val=""/>
      <w:lvlJc w:val="left"/>
      <w:pPr>
        <w:tabs>
          <w:tab w:val="num" w:pos="3600"/>
        </w:tabs>
        <w:ind w:left="3600" w:hanging="360"/>
      </w:pPr>
      <w:rPr>
        <w:rFonts w:ascii="Symbol" w:hAnsi="Symbol" w:hint="default"/>
      </w:rPr>
    </w:lvl>
    <w:lvl w:ilvl="5" w:tplc="C13CBE82" w:tentative="1">
      <w:start w:val="1"/>
      <w:numFmt w:val="bullet"/>
      <w:lvlText w:val=""/>
      <w:lvlJc w:val="left"/>
      <w:pPr>
        <w:tabs>
          <w:tab w:val="num" w:pos="4320"/>
        </w:tabs>
        <w:ind w:left="4320" w:hanging="360"/>
      </w:pPr>
      <w:rPr>
        <w:rFonts w:ascii="Symbol" w:hAnsi="Symbol" w:hint="default"/>
      </w:rPr>
    </w:lvl>
    <w:lvl w:ilvl="6" w:tplc="31200142" w:tentative="1">
      <w:start w:val="1"/>
      <w:numFmt w:val="bullet"/>
      <w:lvlText w:val=""/>
      <w:lvlJc w:val="left"/>
      <w:pPr>
        <w:tabs>
          <w:tab w:val="num" w:pos="5040"/>
        </w:tabs>
        <w:ind w:left="5040" w:hanging="360"/>
      </w:pPr>
      <w:rPr>
        <w:rFonts w:ascii="Symbol" w:hAnsi="Symbol" w:hint="default"/>
      </w:rPr>
    </w:lvl>
    <w:lvl w:ilvl="7" w:tplc="90B4F64A" w:tentative="1">
      <w:start w:val="1"/>
      <w:numFmt w:val="bullet"/>
      <w:lvlText w:val=""/>
      <w:lvlJc w:val="left"/>
      <w:pPr>
        <w:tabs>
          <w:tab w:val="num" w:pos="5760"/>
        </w:tabs>
        <w:ind w:left="5760" w:hanging="360"/>
      </w:pPr>
      <w:rPr>
        <w:rFonts w:ascii="Symbol" w:hAnsi="Symbol" w:hint="default"/>
      </w:rPr>
    </w:lvl>
    <w:lvl w:ilvl="8" w:tplc="21F4E9D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46D51B6"/>
    <w:multiLevelType w:val="multilevel"/>
    <w:tmpl w:val="D102EFE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5" w15:restartNumberingAfterBreak="0">
    <w:nsid w:val="75E77D22"/>
    <w:multiLevelType w:val="hybridMultilevel"/>
    <w:tmpl w:val="B94C5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634767"/>
    <w:multiLevelType w:val="hybridMultilevel"/>
    <w:tmpl w:val="0DD28838"/>
    <w:lvl w:ilvl="0" w:tplc="384416A0">
      <w:start w:val="1"/>
      <w:numFmt w:val="bullet"/>
      <w:lvlText w:val=""/>
      <w:lvlJc w:val="left"/>
      <w:pPr>
        <w:tabs>
          <w:tab w:val="num" w:pos="720"/>
        </w:tabs>
        <w:ind w:left="720" w:hanging="360"/>
      </w:pPr>
      <w:rPr>
        <w:rFonts w:ascii="Wingdings" w:hAnsi="Wingdings" w:hint="default"/>
      </w:rPr>
    </w:lvl>
    <w:lvl w:ilvl="1" w:tplc="6830577A" w:tentative="1">
      <w:start w:val="1"/>
      <w:numFmt w:val="bullet"/>
      <w:lvlText w:val=""/>
      <w:lvlJc w:val="left"/>
      <w:pPr>
        <w:tabs>
          <w:tab w:val="num" w:pos="1440"/>
        </w:tabs>
        <w:ind w:left="1440" w:hanging="360"/>
      </w:pPr>
      <w:rPr>
        <w:rFonts w:ascii="Wingdings" w:hAnsi="Wingdings" w:hint="default"/>
      </w:rPr>
    </w:lvl>
    <w:lvl w:ilvl="2" w:tplc="573040B4" w:tentative="1">
      <w:start w:val="1"/>
      <w:numFmt w:val="bullet"/>
      <w:lvlText w:val=""/>
      <w:lvlJc w:val="left"/>
      <w:pPr>
        <w:tabs>
          <w:tab w:val="num" w:pos="2160"/>
        </w:tabs>
        <w:ind w:left="2160" w:hanging="360"/>
      </w:pPr>
      <w:rPr>
        <w:rFonts w:ascii="Wingdings" w:hAnsi="Wingdings" w:hint="default"/>
      </w:rPr>
    </w:lvl>
    <w:lvl w:ilvl="3" w:tplc="9580B68C" w:tentative="1">
      <w:start w:val="1"/>
      <w:numFmt w:val="bullet"/>
      <w:lvlText w:val=""/>
      <w:lvlJc w:val="left"/>
      <w:pPr>
        <w:tabs>
          <w:tab w:val="num" w:pos="2880"/>
        </w:tabs>
        <w:ind w:left="2880" w:hanging="360"/>
      </w:pPr>
      <w:rPr>
        <w:rFonts w:ascii="Wingdings" w:hAnsi="Wingdings" w:hint="default"/>
      </w:rPr>
    </w:lvl>
    <w:lvl w:ilvl="4" w:tplc="B2447BB0" w:tentative="1">
      <w:start w:val="1"/>
      <w:numFmt w:val="bullet"/>
      <w:lvlText w:val=""/>
      <w:lvlJc w:val="left"/>
      <w:pPr>
        <w:tabs>
          <w:tab w:val="num" w:pos="3600"/>
        </w:tabs>
        <w:ind w:left="3600" w:hanging="360"/>
      </w:pPr>
      <w:rPr>
        <w:rFonts w:ascii="Wingdings" w:hAnsi="Wingdings" w:hint="default"/>
      </w:rPr>
    </w:lvl>
    <w:lvl w:ilvl="5" w:tplc="71AEC112" w:tentative="1">
      <w:start w:val="1"/>
      <w:numFmt w:val="bullet"/>
      <w:lvlText w:val=""/>
      <w:lvlJc w:val="left"/>
      <w:pPr>
        <w:tabs>
          <w:tab w:val="num" w:pos="4320"/>
        </w:tabs>
        <w:ind w:left="4320" w:hanging="360"/>
      </w:pPr>
      <w:rPr>
        <w:rFonts w:ascii="Wingdings" w:hAnsi="Wingdings" w:hint="default"/>
      </w:rPr>
    </w:lvl>
    <w:lvl w:ilvl="6" w:tplc="5BDEC8D0" w:tentative="1">
      <w:start w:val="1"/>
      <w:numFmt w:val="bullet"/>
      <w:lvlText w:val=""/>
      <w:lvlJc w:val="left"/>
      <w:pPr>
        <w:tabs>
          <w:tab w:val="num" w:pos="5040"/>
        </w:tabs>
        <w:ind w:left="5040" w:hanging="360"/>
      </w:pPr>
      <w:rPr>
        <w:rFonts w:ascii="Wingdings" w:hAnsi="Wingdings" w:hint="default"/>
      </w:rPr>
    </w:lvl>
    <w:lvl w:ilvl="7" w:tplc="73D4F152" w:tentative="1">
      <w:start w:val="1"/>
      <w:numFmt w:val="bullet"/>
      <w:lvlText w:val=""/>
      <w:lvlJc w:val="left"/>
      <w:pPr>
        <w:tabs>
          <w:tab w:val="num" w:pos="5760"/>
        </w:tabs>
        <w:ind w:left="5760" w:hanging="360"/>
      </w:pPr>
      <w:rPr>
        <w:rFonts w:ascii="Wingdings" w:hAnsi="Wingdings" w:hint="default"/>
      </w:rPr>
    </w:lvl>
    <w:lvl w:ilvl="8" w:tplc="932EF52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B54F8D"/>
    <w:multiLevelType w:val="multilevel"/>
    <w:tmpl w:val="18B2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734411"/>
    <w:multiLevelType w:val="multilevel"/>
    <w:tmpl w:val="E700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1663502">
    <w:abstractNumId w:val="0"/>
  </w:num>
  <w:num w:numId="2" w16cid:durableId="747388397">
    <w:abstractNumId w:val="4"/>
  </w:num>
  <w:num w:numId="3" w16cid:durableId="1631090083">
    <w:abstractNumId w:val="16"/>
  </w:num>
  <w:num w:numId="4" w16cid:durableId="221714189">
    <w:abstractNumId w:val="5"/>
  </w:num>
  <w:num w:numId="5" w16cid:durableId="1966503327">
    <w:abstractNumId w:val="8"/>
  </w:num>
  <w:num w:numId="6" w16cid:durableId="692149239">
    <w:abstractNumId w:val="2"/>
  </w:num>
  <w:num w:numId="7" w16cid:durableId="732119040">
    <w:abstractNumId w:val="13"/>
  </w:num>
  <w:num w:numId="8" w16cid:durableId="1411778132">
    <w:abstractNumId w:val="12"/>
  </w:num>
  <w:num w:numId="9" w16cid:durableId="778990164">
    <w:abstractNumId w:val="6"/>
  </w:num>
  <w:num w:numId="10" w16cid:durableId="854270338">
    <w:abstractNumId w:val="3"/>
  </w:num>
  <w:num w:numId="11" w16cid:durableId="2133553511">
    <w:abstractNumId w:val="10"/>
  </w:num>
  <w:num w:numId="12" w16cid:durableId="1531143828">
    <w:abstractNumId w:val="9"/>
  </w:num>
  <w:num w:numId="13" w16cid:durableId="20033149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3348112">
    <w:abstractNumId w:val="11"/>
  </w:num>
  <w:num w:numId="15" w16cid:durableId="1446927748">
    <w:abstractNumId w:val="14"/>
  </w:num>
  <w:num w:numId="16" w16cid:durableId="1325088402">
    <w:abstractNumId w:val="17"/>
  </w:num>
  <w:num w:numId="17" w16cid:durableId="162598426">
    <w:abstractNumId w:val="18"/>
  </w:num>
  <w:num w:numId="18" w16cid:durableId="560795583">
    <w:abstractNumId w:val="1"/>
  </w:num>
  <w:num w:numId="19" w16cid:durableId="6404989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6E"/>
    <w:rsid w:val="00001161"/>
    <w:rsid w:val="00032918"/>
    <w:rsid w:val="00040CBD"/>
    <w:rsid w:val="00047D2C"/>
    <w:rsid w:val="00071B27"/>
    <w:rsid w:val="00093209"/>
    <w:rsid w:val="00093EC9"/>
    <w:rsid w:val="00094E14"/>
    <w:rsid w:val="000C044F"/>
    <w:rsid w:val="000C0680"/>
    <w:rsid w:val="000C3664"/>
    <w:rsid w:val="000E0C32"/>
    <w:rsid w:val="000E3287"/>
    <w:rsid w:val="00125B1B"/>
    <w:rsid w:val="00141222"/>
    <w:rsid w:val="00143EFB"/>
    <w:rsid w:val="00147C9B"/>
    <w:rsid w:val="0015451B"/>
    <w:rsid w:val="00170C65"/>
    <w:rsid w:val="0017586E"/>
    <w:rsid w:val="00183CA6"/>
    <w:rsid w:val="001A65B4"/>
    <w:rsid w:val="001B078B"/>
    <w:rsid w:val="001B20B6"/>
    <w:rsid w:val="001D2182"/>
    <w:rsid w:val="001E35B6"/>
    <w:rsid w:val="001E45BA"/>
    <w:rsid w:val="001F4EEF"/>
    <w:rsid w:val="0022102A"/>
    <w:rsid w:val="00243543"/>
    <w:rsid w:val="002457C7"/>
    <w:rsid w:val="00263391"/>
    <w:rsid w:val="00270149"/>
    <w:rsid w:val="00280A42"/>
    <w:rsid w:val="002A7438"/>
    <w:rsid w:val="002B08E8"/>
    <w:rsid w:val="002B1105"/>
    <w:rsid w:val="002B5566"/>
    <w:rsid w:val="002C4851"/>
    <w:rsid w:val="002C7D4A"/>
    <w:rsid w:val="002D1693"/>
    <w:rsid w:val="002D41CF"/>
    <w:rsid w:val="002E126D"/>
    <w:rsid w:val="00301955"/>
    <w:rsid w:val="00316A6F"/>
    <w:rsid w:val="00360EA4"/>
    <w:rsid w:val="00382B89"/>
    <w:rsid w:val="0039557A"/>
    <w:rsid w:val="003C3967"/>
    <w:rsid w:val="003C3FCC"/>
    <w:rsid w:val="003C41E3"/>
    <w:rsid w:val="003F6AE3"/>
    <w:rsid w:val="00402AE8"/>
    <w:rsid w:val="00405618"/>
    <w:rsid w:val="00412894"/>
    <w:rsid w:val="004274F0"/>
    <w:rsid w:val="00437533"/>
    <w:rsid w:val="00442AA3"/>
    <w:rsid w:val="004461F3"/>
    <w:rsid w:val="00462AE3"/>
    <w:rsid w:val="004707F7"/>
    <w:rsid w:val="00472340"/>
    <w:rsid w:val="00473E3A"/>
    <w:rsid w:val="00481CAA"/>
    <w:rsid w:val="0048315F"/>
    <w:rsid w:val="004917E1"/>
    <w:rsid w:val="004974FA"/>
    <w:rsid w:val="004B35A5"/>
    <w:rsid w:val="004C429C"/>
    <w:rsid w:val="004E7C88"/>
    <w:rsid w:val="00503ACB"/>
    <w:rsid w:val="00503C74"/>
    <w:rsid w:val="00505AED"/>
    <w:rsid w:val="005128FA"/>
    <w:rsid w:val="00517B11"/>
    <w:rsid w:val="00520B20"/>
    <w:rsid w:val="00520DC2"/>
    <w:rsid w:val="00545BBE"/>
    <w:rsid w:val="00553D0C"/>
    <w:rsid w:val="00554C1C"/>
    <w:rsid w:val="00594420"/>
    <w:rsid w:val="00597C1C"/>
    <w:rsid w:val="005B666C"/>
    <w:rsid w:val="005C4CC3"/>
    <w:rsid w:val="005E56DD"/>
    <w:rsid w:val="005F2E76"/>
    <w:rsid w:val="00617B96"/>
    <w:rsid w:val="006331D3"/>
    <w:rsid w:val="0063679F"/>
    <w:rsid w:val="00655C81"/>
    <w:rsid w:val="00682ECC"/>
    <w:rsid w:val="00684EEF"/>
    <w:rsid w:val="0069443F"/>
    <w:rsid w:val="006B1498"/>
    <w:rsid w:val="006D786B"/>
    <w:rsid w:val="00717249"/>
    <w:rsid w:val="007550A1"/>
    <w:rsid w:val="0077048C"/>
    <w:rsid w:val="0077565F"/>
    <w:rsid w:val="00776373"/>
    <w:rsid w:val="007848F8"/>
    <w:rsid w:val="00792AF0"/>
    <w:rsid w:val="0079607C"/>
    <w:rsid w:val="007A745B"/>
    <w:rsid w:val="007B5ACB"/>
    <w:rsid w:val="007B6C62"/>
    <w:rsid w:val="007C626F"/>
    <w:rsid w:val="007C77E1"/>
    <w:rsid w:val="007D0EAD"/>
    <w:rsid w:val="007D1734"/>
    <w:rsid w:val="007D2AE5"/>
    <w:rsid w:val="007E3085"/>
    <w:rsid w:val="007F336F"/>
    <w:rsid w:val="0082312F"/>
    <w:rsid w:val="008306E3"/>
    <w:rsid w:val="00835846"/>
    <w:rsid w:val="008A2B38"/>
    <w:rsid w:val="008A407E"/>
    <w:rsid w:val="008C2F19"/>
    <w:rsid w:val="008C6D9C"/>
    <w:rsid w:val="008D029B"/>
    <w:rsid w:val="008E1774"/>
    <w:rsid w:val="008E2288"/>
    <w:rsid w:val="008F07AB"/>
    <w:rsid w:val="00906C31"/>
    <w:rsid w:val="00912CF4"/>
    <w:rsid w:val="009274D7"/>
    <w:rsid w:val="009317B8"/>
    <w:rsid w:val="009344C2"/>
    <w:rsid w:val="009429C6"/>
    <w:rsid w:val="00946FF8"/>
    <w:rsid w:val="00952231"/>
    <w:rsid w:val="009736B9"/>
    <w:rsid w:val="009A02F8"/>
    <w:rsid w:val="009A43C9"/>
    <w:rsid w:val="009A6FA6"/>
    <w:rsid w:val="009A7679"/>
    <w:rsid w:val="009B366C"/>
    <w:rsid w:val="009D46B3"/>
    <w:rsid w:val="00A0020E"/>
    <w:rsid w:val="00A045E8"/>
    <w:rsid w:val="00A07FEC"/>
    <w:rsid w:val="00A2516F"/>
    <w:rsid w:val="00A33B4B"/>
    <w:rsid w:val="00A36B2F"/>
    <w:rsid w:val="00A43E20"/>
    <w:rsid w:val="00A51D28"/>
    <w:rsid w:val="00A735A6"/>
    <w:rsid w:val="00AB1A49"/>
    <w:rsid w:val="00AC4AD5"/>
    <w:rsid w:val="00AF6F1B"/>
    <w:rsid w:val="00B07AE3"/>
    <w:rsid w:val="00B07CEC"/>
    <w:rsid w:val="00B129DD"/>
    <w:rsid w:val="00B24D95"/>
    <w:rsid w:val="00B33EDF"/>
    <w:rsid w:val="00B41F85"/>
    <w:rsid w:val="00B63C99"/>
    <w:rsid w:val="00BD6C75"/>
    <w:rsid w:val="00BE013A"/>
    <w:rsid w:val="00C00798"/>
    <w:rsid w:val="00C035EB"/>
    <w:rsid w:val="00C11BD4"/>
    <w:rsid w:val="00C17F0D"/>
    <w:rsid w:val="00C3601B"/>
    <w:rsid w:val="00C36109"/>
    <w:rsid w:val="00C4383E"/>
    <w:rsid w:val="00C45056"/>
    <w:rsid w:val="00C52255"/>
    <w:rsid w:val="00C60971"/>
    <w:rsid w:val="00C66B0F"/>
    <w:rsid w:val="00C91ECF"/>
    <w:rsid w:val="00CA4856"/>
    <w:rsid w:val="00CA5CD1"/>
    <w:rsid w:val="00CC4173"/>
    <w:rsid w:val="00CD4ED2"/>
    <w:rsid w:val="00CE5900"/>
    <w:rsid w:val="00CF051E"/>
    <w:rsid w:val="00CF31FF"/>
    <w:rsid w:val="00D00F28"/>
    <w:rsid w:val="00D021A2"/>
    <w:rsid w:val="00D14827"/>
    <w:rsid w:val="00D32E77"/>
    <w:rsid w:val="00D44DC4"/>
    <w:rsid w:val="00D519E3"/>
    <w:rsid w:val="00D639D2"/>
    <w:rsid w:val="00D70374"/>
    <w:rsid w:val="00D721A0"/>
    <w:rsid w:val="00D72E8A"/>
    <w:rsid w:val="00D869F5"/>
    <w:rsid w:val="00DA268A"/>
    <w:rsid w:val="00DA483E"/>
    <w:rsid w:val="00DA75E4"/>
    <w:rsid w:val="00DB3D14"/>
    <w:rsid w:val="00DC659B"/>
    <w:rsid w:val="00DD0946"/>
    <w:rsid w:val="00E01CCB"/>
    <w:rsid w:val="00E048B1"/>
    <w:rsid w:val="00E12F50"/>
    <w:rsid w:val="00E34847"/>
    <w:rsid w:val="00E40638"/>
    <w:rsid w:val="00E47707"/>
    <w:rsid w:val="00E532EA"/>
    <w:rsid w:val="00E84B62"/>
    <w:rsid w:val="00EA6A65"/>
    <w:rsid w:val="00ED3681"/>
    <w:rsid w:val="00ED6C9A"/>
    <w:rsid w:val="00EE5838"/>
    <w:rsid w:val="00EF10CD"/>
    <w:rsid w:val="00F23487"/>
    <w:rsid w:val="00F3067F"/>
    <w:rsid w:val="00F40D27"/>
    <w:rsid w:val="00F648DC"/>
    <w:rsid w:val="00F70460"/>
    <w:rsid w:val="00F84943"/>
    <w:rsid w:val="00F95C6F"/>
    <w:rsid w:val="00FA309D"/>
    <w:rsid w:val="00FA695C"/>
    <w:rsid w:val="00FC7D7F"/>
    <w:rsid w:val="00FD1FD4"/>
    <w:rsid w:val="00FE11B5"/>
    <w:rsid w:val="00FE1C40"/>
    <w:rsid w:val="00FE4080"/>
    <w:rsid w:val="00FF0D9E"/>
    <w:rsid w:val="00FF33E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9C0CA6"/>
  <w15:docId w15:val="{70815F06-980D-431C-A907-4BE3A9B9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955"/>
  </w:style>
  <w:style w:type="paragraph" w:styleId="Footer">
    <w:name w:val="footer"/>
    <w:basedOn w:val="Normal"/>
    <w:link w:val="FooterChar"/>
    <w:uiPriority w:val="99"/>
    <w:unhideWhenUsed/>
    <w:rsid w:val="00301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955"/>
  </w:style>
  <w:style w:type="paragraph" w:styleId="ListParagraph">
    <w:name w:val="List Paragraph"/>
    <w:basedOn w:val="Normal"/>
    <w:uiPriority w:val="34"/>
    <w:qFormat/>
    <w:rsid w:val="00301955"/>
    <w:pPr>
      <w:ind w:left="720"/>
      <w:contextualSpacing/>
    </w:pPr>
  </w:style>
  <w:style w:type="paragraph" w:styleId="NormalWeb">
    <w:name w:val="Normal (Web)"/>
    <w:basedOn w:val="Normal"/>
    <w:uiPriority w:val="99"/>
    <w:semiHidden/>
    <w:unhideWhenUsed/>
    <w:rsid w:val="009522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020E"/>
    <w:rPr>
      <w:color w:val="0563C1" w:themeColor="hyperlink"/>
      <w:u w:val="single"/>
    </w:rPr>
  </w:style>
  <w:style w:type="character" w:customStyle="1" w:styleId="UnresolvedMention1">
    <w:name w:val="Unresolved Mention1"/>
    <w:basedOn w:val="DefaultParagraphFont"/>
    <w:uiPriority w:val="99"/>
    <w:semiHidden/>
    <w:unhideWhenUsed/>
    <w:rsid w:val="00A0020E"/>
    <w:rPr>
      <w:color w:val="605E5C"/>
      <w:shd w:val="clear" w:color="auto" w:fill="E1DFDD"/>
    </w:rPr>
  </w:style>
  <w:style w:type="paragraph" w:styleId="NoSpacing">
    <w:name w:val="No Spacing"/>
    <w:uiPriority w:val="1"/>
    <w:qFormat/>
    <w:rsid w:val="005128FA"/>
    <w:pPr>
      <w:spacing w:after="0" w:line="240" w:lineRule="auto"/>
    </w:pPr>
  </w:style>
  <w:style w:type="character" w:customStyle="1" w:styleId="UnresolvedMention2">
    <w:name w:val="Unresolved Mention2"/>
    <w:basedOn w:val="DefaultParagraphFont"/>
    <w:uiPriority w:val="99"/>
    <w:semiHidden/>
    <w:unhideWhenUsed/>
    <w:rsid w:val="00C60971"/>
    <w:rPr>
      <w:color w:val="605E5C"/>
      <w:shd w:val="clear" w:color="auto" w:fill="E1DFDD"/>
    </w:rPr>
  </w:style>
  <w:style w:type="character" w:styleId="CommentReference">
    <w:name w:val="annotation reference"/>
    <w:basedOn w:val="DefaultParagraphFont"/>
    <w:uiPriority w:val="99"/>
    <w:semiHidden/>
    <w:unhideWhenUsed/>
    <w:rsid w:val="001E45BA"/>
    <w:rPr>
      <w:sz w:val="16"/>
      <w:szCs w:val="16"/>
    </w:rPr>
  </w:style>
  <w:style w:type="paragraph" w:styleId="CommentText">
    <w:name w:val="annotation text"/>
    <w:basedOn w:val="Normal"/>
    <w:link w:val="CommentTextChar"/>
    <w:uiPriority w:val="99"/>
    <w:unhideWhenUsed/>
    <w:rsid w:val="001E45BA"/>
    <w:pPr>
      <w:spacing w:line="240" w:lineRule="auto"/>
    </w:pPr>
    <w:rPr>
      <w:sz w:val="20"/>
      <w:szCs w:val="20"/>
    </w:rPr>
  </w:style>
  <w:style w:type="character" w:customStyle="1" w:styleId="CommentTextChar">
    <w:name w:val="Comment Text Char"/>
    <w:basedOn w:val="DefaultParagraphFont"/>
    <w:link w:val="CommentText"/>
    <w:uiPriority w:val="99"/>
    <w:rsid w:val="001E45BA"/>
    <w:rPr>
      <w:sz w:val="20"/>
      <w:szCs w:val="20"/>
    </w:rPr>
  </w:style>
  <w:style w:type="paragraph" w:styleId="CommentSubject">
    <w:name w:val="annotation subject"/>
    <w:basedOn w:val="CommentText"/>
    <w:next w:val="CommentText"/>
    <w:link w:val="CommentSubjectChar"/>
    <w:uiPriority w:val="99"/>
    <w:semiHidden/>
    <w:unhideWhenUsed/>
    <w:rsid w:val="001E45BA"/>
    <w:rPr>
      <w:b/>
      <w:bCs/>
    </w:rPr>
  </w:style>
  <w:style w:type="character" w:customStyle="1" w:styleId="CommentSubjectChar">
    <w:name w:val="Comment Subject Char"/>
    <w:basedOn w:val="CommentTextChar"/>
    <w:link w:val="CommentSubject"/>
    <w:uiPriority w:val="99"/>
    <w:semiHidden/>
    <w:rsid w:val="001E45BA"/>
    <w:rPr>
      <w:b/>
      <w:bCs/>
      <w:sz w:val="20"/>
      <w:szCs w:val="20"/>
    </w:rPr>
  </w:style>
  <w:style w:type="character" w:styleId="UnresolvedMention">
    <w:name w:val="Unresolved Mention"/>
    <w:basedOn w:val="DefaultParagraphFont"/>
    <w:uiPriority w:val="99"/>
    <w:semiHidden/>
    <w:unhideWhenUsed/>
    <w:rsid w:val="00402AE8"/>
    <w:rPr>
      <w:color w:val="605E5C"/>
      <w:shd w:val="clear" w:color="auto" w:fill="E1DFDD"/>
    </w:rPr>
  </w:style>
  <w:style w:type="paragraph" w:customStyle="1" w:styleId="Default">
    <w:name w:val="Default"/>
    <w:rsid w:val="00C11BD4"/>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2B08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B08E8"/>
  </w:style>
  <w:style w:type="character" w:customStyle="1" w:styleId="eop">
    <w:name w:val="eop"/>
    <w:basedOn w:val="DefaultParagraphFont"/>
    <w:rsid w:val="002B08E8"/>
  </w:style>
  <w:style w:type="character" w:customStyle="1" w:styleId="tabchar">
    <w:name w:val="tabchar"/>
    <w:basedOn w:val="DefaultParagraphFont"/>
    <w:rsid w:val="002B0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703">
      <w:bodyDiv w:val="1"/>
      <w:marLeft w:val="0"/>
      <w:marRight w:val="0"/>
      <w:marTop w:val="0"/>
      <w:marBottom w:val="0"/>
      <w:divBdr>
        <w:top w:val="none" w:sz="0" w:space="0" w:color="auto"/>
        <w:left w:val="none" w:sz="0" w:space="0" w:color="auto"/>
        <w:bottom w:val="none" w:sz="0" w:space="0" w:color="auto"/>
        <w:right w:val="none" w:sz="0" w:space="0" w:color="auto"/>
      </w:divBdr>
    </w:div>
    <w:div w:id="93941293">
      <w:bodyDiv w:val="1"/>
      <w:marLeft w:val="0"/>
      <w:marRight w:val="0"/>
      <w:marTop w:val="0"/>
      <w:marBottom w:val="0"/>
      <w:divBdr>
        <w:top w:val="none" w:sz="0" w:space="0" w:color="auto"/>
        <w:left w:val="none" w:sz="0" w:space="0" w:color="auto"/>
        <w:bottom w:val="none" w:sz="0" w:space="0" w:color="auto"/>
        <w:right w:val="none" w:sz="0" w:space="0" w:color="auto"/>
      </w:divBdr>
    </w:div>
    <w:div w:id="114059432">
      <w:bodyDiv w:val="1"/>
      <w:marLeft w:val="0"/>
      <w:marRight w:val="0"/>
      <w:marTop w:val="0"/>
      <w:marBottom w:val="0"/>
      <w:divBdr>
        <w:top w:val="none" w:sz="0" w:space="0" w:color="auto"/>
        <w:left w:val="none" w:sz="0" w:space="0" w:color="auto"/>
        <w:bottom w:val="none" w:sz="0" w:space="0" w:color="auto"/>
        <w:right w:val="none" w:sz="0" w:space="0" w:color="auto"/>
      </w:divBdr>
    </w:div>
    <w:div w:id="364210392">
      <w:bodyDiv w:val="1"/>
      <w:marLeft w:val="0"/>
      <w:marRight w:val="0"/>
      <w:marTop w:val="0"/>
      <w:marBottom w:val="0"/>
      <w:divBdr>
        <w:top w:val="none" w:sz="0" w:space="0" w:color="auto"/>
        <w:left w:val="none" w:sz="0" w:space="0" w:color="auto"/>
        <w:bottom w:val="none" w:sz="0" w:space="0" w:color="auto"/>
        <w:right w:val="none" w:sz="0" w:space="0" w:color="auto"/>
      </w:divBdr>
    </w:div>
    <w:div w:id="403188901">
      <w:bodyDiv w:val="1"/>
      <w:marLeft w:val="0"/>
      <w:marRight w:val="0"/>
      <w:marTop w:val="0"/>
      <w:marBottom w:val="0"/>
      <w:divBdr>
        <w:top w:val="none" w:sz="0" w:space="0" w:color="auto"/>
        <w:left w:val="none" w:sz="0" w:space="0" w:color="auto"/>
        <w:bottom w:val="none" w:sz="0" w:space="0" w:color="auto"/>
        <w:right w:val="none" w:sz="0" w:space="0" w:color="auto"/>
      </w:divBdr>
    </w:div>
    <w:div w:id="489254205">
      <w:bodyDiv w:val="1"/>
      <w:marLeft w:val="0"/>
      <w:marRight w:val="0"/>
      <w:marTop w:val="0"/>
      <w:marBottom w:val="0"/>
      <w:divBdr>
        <w:top w:val="none" w:sz="0" w:space="0" w:color="auto"/>
        <w:left w:val="none" w:sz="0" w:space="0" w:color="auto"/>
        <w:bottom w:val="none" w:sz="0" w:space="0" w:color="auto"/>
        <w:right w:val="none" w:sz="0" w:space="0" w:color="auto"/>
      </w:divBdr>
      <w:divsChild>
        <w:div w:id="489442909">
          <w:marLeft w:val="547"/>
          <w:marRight w:val="0"/>
          <w:marTop w:val="0"/>
          <w:marBottom w:val="0"/>
          <w:divBdr>
            <w:top w:val="none" w:sz="0" w:space="0" w:color="auto"/>
            <w:left w:val="none" w:sz="0" w:space="0" w:color="auto"/>
            <w:bottom w:val="none" w:sz="0" w:space="0" w:color="auto"/>
            <w:right w:val="none" w:sz="0" w:space="0" w:color="auto"/>
          </w:divBdr>
        </w:div>
        <w:div w:id="2055693610">
          <w:marLeft w:val="547"/>
          <w:marRight w:val="0"/>
          <w:marTop w:val="0"/>
          <w:marBottom w:val="0"/>
          <w:divBdr>
            <w:top w:val="none" w:sz="0" w:space="0" w:color="auto"/>
            <w:left w:val="none" w:sz="0" w:space="0" w:color="auto"/>
            <w:bottom w:val="none" w:sz="0" w:space="0" w:color="auto"/>
            <w:right w:val="none" w:sz="0" w:space="0" w:color="auto"/>
          </w:divBdr>
        </w:div>
        <w:div w:id="13462521">
          <w:marLeft w:val="547"/>
          <w:marRight w:val="0"/>
          <w:marTop w:val="0"/>
          <w:marBottom w:val="0"/>
          <w:divBdr>
            <w:top w:val="none" w:sz="0" w:space="0" w:color="auto"/>
            <w:left w:val="none" w:sz="0" w:space="0" w:color="auto"/>
            <w:bottom w:val="none" w:sz="0" w:space="0" w:color="auto"/>
            <w:right w:val="none" w:sz="0" w:space="0" w:color="auto"/>
          </w:divBdr>
        </w:div>
        <w:div w:id="1193224181">
          <w:marLeft w:val="547"/>
          <w:marRight w:val="0"/>
          <w:marTop w:val="0"/>
          <w:marBottom w:val="0"/>
          <w:divBdr>
            <w:top w:val="none" w:sz="0" w:space="0" w:color="auto"/>
            <w:left w:val="none" w:sz="0" w:space="0" w:color="auto"/>
            <w:bottom w:val="none" w:sz="0" w:space="0" w:color="auto"/>
            <w:right w:val="none" w:sz="0" w:space="0" w:color="auto"/>
          </w:divBdr>
        </w:div>
        <w:div w:id="552349607">
          <w:marLeft w:val="547"/>
          <w:marRight w:val="0"/>
          <w:marTop w:val="0"/>
          <w:marBottom w:val="0"/>
          <w:divBdr>
            <w:top w:val="none" w:sz="0" w:space="0" w:color="auto"/>
            <w:left w:val="none" w:sz="0" w:space="0" w:color="auto"/>
            <w:bottom w:val="none" w:sz="0" w:space="0" w:color="auto"/>
            <w:right w:val="none" w:sz="0" w:space="0" w:color="auto"/>
          </w:divBdr>
        </w:div>
      </w:divsChild>
    </w:div>
    <w:div w:id="568350878">
      <w:bodyDiv w:val="1"/>
      <w:marLeft w:val="0"/>
      <w:marRight w:val="0"/>
      <w:marTop w:val="0"/>
      <w:marBottom w:val="0"/>
      <w:divBdr>
        <w:top w:val="none" w:sz="0" w:space="0" w:color="auto"/>
        <w:left w:val="none" w:sz="0" w:space="0" w:color="auto"/>
        <w:bottom w:val="none" w:sz="0" w:space="0" w:color="auto"/>
        <w:right w:val="none" w:sz="0" w:space="0" w:color="auto"/>
      </w:divBdr>
      <w:divsChild>
        <w:div w:id="348945587">
          <w:marLeft w:val="547"/>
          <w:marRight w:val="0"/>
          <w:marTop w:val="0"/>
          <w:marBottom w:val="0"/>
          <w:divBdr>
            <w:top w:val="none" w:sz="0" w:space="0" w:color="auto"/>
            <w:left w:val="none" w:sz="0" w:space="0" w:color="auto"/>
            <w:bottom w:val="none" w:sz="0" w:space="0" w:color="auto"/>
            <w:right w:val="none" w:sz="0" w:space="0" w:color="auto"/>
          </w:divBdr>
        </w:div>
        <w:div w:id="1297178922">
          <w:marLeft w:val="547"/>
          <w:marRight w:val="0"/>
          <w:marTop w:val="0"/>
          <w:marBottom w:val="140"/>
          <w:divBdr>
            <w:top w:val="none" w:sz="0" w:space="0" w:color="auto"/>
            <w:left w:val="none" w:sz="0" w:space="0" w:color="auto"/>
            <w:bottom w:val="none" w:sz="0" w:space="0" w:color="auto"/>
            <w:right w:val="none" w:sz="0" w:space="0" w:color="auto"/>
          </w:divBdr>
        </w:div>
      </w:divsChild>
    </w:div>
    <w:div w:id="661196726">
      <w:bodyDiv w:val="1"/>
      <w:marLeft w:val="0"/>
      <w:marRight w:val="0"/>
      <w:marTop w:val="0"/>
      <w:marBottom w:val="0"/>
      <w:divBdr>
        <w:top w:val="none" w:sz="0" w:space="0" w:color="auto"/>
        <w:left w:val="none" w:sz="0" w:space="0" w:color="auto"/>
        <w:bottom w:val="none" w:sz="0" w:space="0" w:color="auto"/>
        <w:right w:val="none" w:sz="0" w:space="0" w:color="auto"/>
      </w:divBdr>
    </w:div>
    <w:div w:id="750155124">
      <w:bodyDiv w:val="1"/>
      <w:marLeft w:val="0"/>
      <w:marRight w:val="0"/>
      <w:marTop w:val="0"/>
      <w:marBottom w:val="0"/>
      <w:divBdr>
        <w:top w:val="none" w:sz="0" w:space="0" w:color="auto"/>
        <w:left w:val="none" w:sz="0" w:space="0" w:color="auto"/>
        <w:bottom w:val="none" w:sz="0" w:space="0" w:color="auto"/>
        <w:right w:val="none" w:sz="0" w:space="0" w:color="auto"/>
      </w:divBdr>
    </w:div>
    <w:div w:id="931427278">
      <w:bodyDiv w:val="1"/>
      <w:marLeft w:val="0"/>
      <w:marRight w:val="0"/>
      <w:marTop w:val="0"/>
      <w:marBottom w:val="0"/>
      <w:divBdr>
        <w:top w:val="none" w:sz="0" w:space="0" w:color="auto"/>
        <w:left w:val="none" w:sz="0" w:space="0" w:color="auto"/>
        <w:bottom w:val="none" w:sz="0" w:space="0" w:color="auto"/>
        <w:right w:val="none" w:sz="0" w:space="0" w:color="auto"/>
      </w:divBdr>
    </w:div>
    <w:div w:id="1125856518">
      <w:bodyDiv w:val="1"/>
      <w:marLeft w:val="0"/>
      <w:marRight w:val="0"/>
      <w:marTop w:val="0"/>
      <w:marBottom w:val="0"/>
      <w:divBdr>
        <w:top w:val="none" w:sz="0" w:space="0" w:color="auto"/>
        <w:left w:val="none" w:sz="0" w:space="0" w:color="auto"/>
        <w:bottom w:val="none" w:sz="0" w:space="0" w:color="auto"/>
        <w:right w:val="none" w:sz="0" w:space="0" w:color="auto"/>
      </w:divBdr>
    </w:div>
    <w:div w:id="1202093147">
      <w:bodyDiv w:val="1"/>
      <w:marLeft w:val="0"/>
      <w:marRight w:val="0"/>
      <w:marTop w:val="0"/>
      <w:marBottom w:val="0"/>
      <w:divBdr>
        <w:top w:val="none" w:sz="0" w:space="0" w:color="auto"/>
        <w:left w:val="none" w:sz="0" w:space="0" w:color="auto"/>
        <w:bottom w:val="none" w:sz="0" w:space="0" w:color="auto"/>
        <w:right w:val="none" w:sz="0" w:space="0" w:color="auto"/>
      </w:divBdr>
    </w:div>
    <w:div w:id="1537741488">
      <w:bodyDiv w:val="1"/>
      <w:marLeft w:val="0"/>
      <w:marRight w:val="0"/>
      <w:marTop w:val="0"/>
      <w:marBottom w:val="0"/>
      <w:divBdr>
        <w:top w:val="none" w:sz="0" w:space="0" w:color="auto"/>
        <w:left w:val="none" w:sz="0" w:space="0" w:color="auto"/>
        <w:bottom w:val="none" w:sz="0" w:space="0" w:color="auto"/>
        <w:right w:val="none" w:sz="0" w:space="0" w:color="auto"/>
      </w:divBdr>
    </w:div>
    <w:div w:id="1721974331">
      <w:bodyDiv w:val="1"/>
      <w:marLeft w:val="0"/>
      <w:marRight w:val="0"/>
      <w:marTop w:val="0"/>
      <w:marBottom w:val="0"/>
      <w:divBdr>
        <w:top w:val="none" w:sz="0" w:space="0" w:color="auto"/>
        <w:left w:val="none" w:sz="0" w:space="0" w:color="auto"/>
        <w:bottom w:val="none" w:sz="0" w:space="0" w:color="auto"/>
        <w:right w:val="none" w:sz="0" w:space="0" w:color="auto"/>
      </w:divBdr>
      <w:divsChild>
        <w:div w:id="882251702">
          <w:marLeft w:val="547"/>
          <w:marRight w:val="0"/>
          <w:marTop w:val="0"/>
          <w:marBottom w:val="0"/>
          <w:divBdr>
            <w:top w:val="none" w:sz="0" w:space="0" w:color="auto"/>
            <w:left w:val="none" w:sz="0" w:space="0" w:color="auto"/>
            <w:bottom w:val="none" w:sz="0" w:space="0" w:color="auto"/>
            <w:right w:val="none" w:sz="0" w:space="0" w:color="auto"/>
          </w:divBdr>
        </w:div>
        <w:div w:id="668367937">
          <w:marLeft w:val="547"/>
          <w:marRight w:val="0"/>
          <w:marTop w:val="0"/>
          <w:marBottom w:val="0"/>
          <w:divBdr>
            <w:top w:val="none" w:sz="0" w:space="0" w:color="auto"/>
            <w:left w:val="none" w:sz="0" w:space="0" w:color="auto"/>
            <w:bottom w:val="none" w:sz="0" w:space="0" w:color="auto"/>
            <w:right w:val="none" w:sz="0" w:space="0" w:color="auto"/>
          </w:divBdr>
        </w:div>
        <w:div w:id="1180388830">
          <w:marLeft w:val="547"/>
          <w:marRight w:val="0"/>
          <w:marTop w:val="0"/>
          <w:marBottom w:val="0"/>
          <w:divBdr>
            <w:top w:val="none" w:sz="0" w:space="0" w:color="auto"/>
            <w:left w:val="none" w:sz="0" w:space="0" w:color="auto"/>
            <w:bottom w:val="none" w:sz="0" w:space="0" w:color="auto"/>
            <w:right w:val="none" w:sz="0" w:space="0" w:color="auto"/>
          </w:divBdr>
        </w:div>
        <w:div w:id="69470742">
          <w:marLeft w:val="547"/>
          <w:marRight w:val="0"/>
          <w:marTop w:val="0"/>
          <w:marBottom w:val="0"/>
          <w:divBdr>
            <w:top w:val="none" w:sz="0" w:space="0" w:color="auto"/>
            <w:left w:val="none" w:sz="0" w:space="0" w:color="auto"/>
            <w:bottom w:val="none" w:sz="0" w:space="0" w:color="auto"/>
            <w:right w:val="none" w:sz="0" w:space="0" w:color="auto"/>
          </w:divBdr>
        </w:div>
        <w:div w:id="2083986223">
          <w:marLeft w:val="547"/>
          <w:marRight w:val="0"/>
          <w:marTop w:val="0"/>
          <w:marBottom w:val="0"/>
          <w:divBdr>
            <w:top w:val="none" w:sz="0" w:space="0" w:color="auto"/>
            <w:left w:val="none" w:sz="0" w:space="0" w:color="auto"/>
            <w:bottom w:val="none" w:sz="0" w:space="0" w:color="auto"/>
            <w:right w:val="none" w:sz="0" w:space="0" w:color="auto"/>
          </w:divBdr>
        </w:div>
      </w:divsChild>
    </w:div>
    <w:div w:id="1794445857">
      <w:bodyDiv w:val="1"/>
      <w:marLeft w:val="0"/>
      <w:marRight w:val="0"/>
      <w:marTop w:val="0"/>
      <w:marBottom w:val="0"/>
      <w:divBdr>
        <w:top w:val="none" w:sz="0" w:space="0" w:color="auto"/>
        <w:left w:val="none" w:sz="0" w:space="0" w:color="auto"/>
        <w:bottom w:val="none" w:sz="0" w:space="0" w:color="auto"/>
        <w:right w:val="none" w:sz="0" w:space="0" w:color="auto"/>
      </w:divBdr>
      <w:divsChild>
        <w:div w:id="1337464588">
          <w:marLeft w:val="547"/>
          <w:marRight w:val="0"/>
          <w:marTop w:val="0"/>
          <w:marBottom w:val="0"/>
          <w:divBdr>
            <w:top w:val="none" w:sz="0" w:space="0" w:color="auto"/>
            <w:left w:val="none" w:sz="0" w:space="0" w:color="auto"/>
            <w:bottom w:val="none" w:sz="0" w:space="0" w:color="auto"/>
            <w:right w:val="none" w:sz="0" w:space="0" w:color="auto"/>
          </w:divBdr>
        </w:div>
        <w:div w:id="38938165">
          <w:marLeft w:val="547"/>
          <w:marRight w:val="0"/>
          <w:marTop w:val="0"/>
          <w:marBottom w:val="0"/>
          <w:divBdr>
            <w:top w:val="none" w:sz="0" w:space="0" w:color="auto"/>
            <w:left w:val="none" w:sz="0" w:space="0" w:color="auto"/>
            <w:bottom w:val="none" w:sz="0" w:space="0" w:color="auto"/>
            <w:right w:val="none" w:sz="0" w:space="0" w:color="auto"/>
          </w:divBdr>
        </w:div>
        <w:div w:id="1502425025">
          <w:marLeft w:val="547"/>
          <w:marRight w:val="0"/>
          <w:marTop w:val="0"/>
          <w:marBottom w:val="0"/>
          <w:divBdr>
            <w:top w:val="none" w:sz="0" w:space="0" w:color="auto"/>
            <w:left w:val="none" w:sz="0" w:space="0" w:color="auto"/>
            <w:bottom w:val="none" w:sz="0" w:space="0" w:color="auto"/>
            <w:right w:val="none" w:sz="0" w:space="0" w:color="auto"/>
          </w:divBdr>
        </w:div>
        <w:div w:id="683243714">
          <w:marLeft w:val="547"/>
          <w:marRight w:val="0"/>
          <w:marTop w:val="0"/>
          <w:marBottom w:val="0"/>
          <w:divBdr>
            <w:top w:val="none" w:sz="0" w:space="0" w:color="auto"/>
            <w:left w:val="none" w:sz="0" w:space="0" w:color="auto"/>
            <w:bottom w:val="none" w:sz="0" w:space="0" w:color="auto"/>
            <w:right w:val="none" w:sz="0" w:space="0" w:color="auto"/>
          </w:divBdr>
        </w:div>
        <w:div w:id="1258633086">
          <w:marLeft w:val="547"/>
          <w:marRight w:val="0"/>
          <w:marTop w:val="0"/>
          <w:marBottom w:val="0"/>
          <w:divBdr>
            <w:top w:val="none" w:sz="0" w:space="0" w:color="auto"/>
            <w:left w:val="none" w:sz="0" w:space="0" w:color="auto"/>
            <w:bottom w:val="none" w:sz="0" w:space="0" w:color="auto"/>
            <w:right w:val="none" w:sz="0" w:space="0" w:color="auto"/>
          </w:divBdr>
        </w:div>
      </w:divsChild>
    </w:div>
    <w:div w:id="1859658188">
      <w:bodyDiv w:val="1"/>
      <w:marLeft w:val="0"/>
      <w:marRight w:val="0"/>
      <w:marTop w:val="0"/>
      <w:marBottom w:val="0"/>
      <w:divBdr>
        <w:top w:val="none" w:sz="0" w:space="0" w:color="auto"/>
        <w:left w:val="none" w:sz="0" w:space="0" w:color="auto"/>
        <w:bottom w:val="none" w:sz="0" w:space="0" w:color="auto"/>
        <w:right w:val="none" w:sz="0" w:space="0" w:color="auto"/>
      </w:divBdr>
    </w:div>
    <w:div w:id="2033453589">
      <w:bodyDiv w:val="1"/>
      <w:marLeft w:val="0"/>
      <w:marRight w:val="0"/>
      <w:marTop w:val="0"/>
      <w:marBottom w:val="0"/>
      <w:divBdr>
        <w:top w:val="none" w:sz="0" w:space="0" w:color="auto"/>
        <w:left w:val="none" w:sz="0" w:space="0" w:color="auto"/>
        <w:bottom w:val="none" w:sz="0" w:space="0" w:color="auto"/>
        <w:right w:val="none" w:sz="0" w:space="0" w:color="auto"/>
      </w:divBdr>
      <w:divsChild>
        <w:div w:id="478115888">
          <w:marLeft w:val="0"/>
          <w:marRight w:val="0"/>
          <w:marTop w:val="0"/>
          <w:marBottom w:val="0"/>
          <w:divBdr>
            <w:top w:val="none" w:sz="0" w:space="0" w:color="auto"/>
            <w:left w:val="none" w:sz="0" w:space="0" w:color="auto"/>
            <w:bottom w:val="none" w:sz="0" w:space="0" w:color="auto"/>
            <w:right w:val="none" w:sz="0" w:space="0" w:color="auto"/>
          </w:divBdr>
          <w:divsChild>
            <w:div w:id="362747622">
              <w:marLeft w:val="0"/>
              <w:marRight w:val="0"/>
              <w:marTop w:val="0"/>
              <w:marBottom w:val="0"/>
              <w:divBdr>
                <w:top w:val="none" w:sz="0" w:space="0" w:color="auto"/>
                <w:left w:val="none" w:sz="0" w:space="0" w:color="auto"/>
                <w:bottom w:val="none" w:sz="0" w:space="0" w:color="auto"/>
                <w:right w:val="none" w:sz="0" w:space="0" w:color="auto"/>
              </w:divBdr>
            </w:div>
            <w:div w:id="217058761">
              <w:marLeft w:val="0"/>
              <w:marRight w:val="0"/>
              <w:marTop w:val="0"/>
              <w:marBottom w:val="0"/>
              <w:divBdr>
                <w:top w:val="none" w:sz="0" w:space="0" w:color="auto"/>
                <w:left w:val="none" w:sz="0" w:space="0" w:color="auto"/>
                <w:bottom w:val="none" w:sz="0" w:space="0" w:color="auto"/>
                <w:right w:val="none" w:sz="0" w:space="0" w:color="auto"/>
              </w:divBdr>
            </w:div>
            <w:div w:id="1626885376">
              <w:marLeft w:val="0"/>
              <w:marRight w:val="0"/>
              <w:marTop w:val="0"/>
              <w:marBottom w:val="0"/>
              <w:divBdr>
                <w:top w:val="none" w:sz="0" w:space="0" w:color="auto"/>
                <w:left w:val="none" w:sz="0" w:space="0" w:color="auto"/>
                <w:bottom w:val="none" w:sz="0" w:space="0" w:color="auto"/>
                <w:right w:val="none" w:sz="0" w:space="0" w:color="auto"/>
              </w:divBdr>
            </w:div>
            <w:div w:id="630480882">
              <w:marLeft w:val="0"/>
              <w:marRight w:val="0"/>
              <w:marTop w:val="0"/>
              <w:marBottom w:val="0"/>
              <w:divBdr>
                <w:top w:val="none" w:sz="0" w:space="0" w:color="auto"/>
                <w:left w:val="none" w:sz="0" w:space="0" w:color="auto"/>
                <w:bottom w:val="none" w:sz="0" w:space="0" w:color="auto"/>
                <w:right w:val="none" w:sz="0" w:space="0" w:color="auto"/>
              </w:divBdr>
            </w:div>
            <w:div w:id="1653677697">
              <w:marLeft w:val="0"/>
              <w:marRight w:val="0"/>
              <w:marTop w:val="0"/>
              <w:marBottom w:val="0"/>
              <w:divBdr>
                <w:top w:val="none" w:sz="0" w:space="0" w:color="auto"/>
                <w:left w:val="none" w:sz="0" w:space="0" w:color="auto"/>
                <w:bottom w:val="none" w:sz="0" w:space="0" w:color="auto"/>
                <w:right w:val="none" w:sz="0" w:space="0" w:color="auto"/>
              </w:divBdr>
            </w:div>
            <w:div w:id="1557662759">
              <w:marLeft w:val="0"/>
              <w:marRight w:val="0"/>
              <w:marTop w:val="0"/>
              <w:marBottom w:val="0"/>
              <w:divBdr>
                <w:top w:val="none" w:sz="0" w:space="0" w:color="auto"/>
                <w:left w:val="none" w:sz="0" w:space="0" w:color="auto"/>
                <w:bottom w:val="none" w:sz="0" w:space="0" w:color="auto"/>
                <w:right w:val="none" w:sz="0" w:space="0" w:color="auto"/>
              </w:divBdr>
            </w:div>
            <w:div w:id="1383099403">
              <w:marLeft w:val="0"/>
              <w:marRight w:val="0"/>
              <w:marTop w:val="0"/>
              <w:marBottom w:val="0"/>
              <w:divBdr>
                <w:top w:val="none" w:sz="0" w:space="0" w:color="auto"/>
                <w:left w:val="none" w:sz="0" w:space="0" w:color="auto"/>
                <w:bottom w:val="none" w:sz="0" w:space="0" w:color="auto"/>
                <w:right w:val="none" w:sz="0" w:space="0" w:color="auto"/>
              </w:divBdr>
            </w:div>
            <w:div w:id="249461971">
              <w:marLeft w:val="0"/>
              <w:marRight w:val="0"/>
              <w:marTop w:val="0"/>
              <w:marBottom w:val="0"/>
              <w:divBdr>
                <w:top w:val="none" w:sz="0" w:space="0" w:color="auto"/>
                <w:left w:val="none" w:sz="0" w:space="0" w:color="auto"/>
                <w:bottom w:val="none" w:sz="0" w:space="0" w:color="auto"/>
                <w:right w:val="none" w:sz="0" w:space="0" w:color="auto"/>
              </w:divBdr>
            </w:div>
            <w:div w:id="1766072965">
              <w:marLeft w:val="0"/>
              <w:marRight w:val="0"/>
              <w:marTop w:val="0"/>
              <w:marBottom w:val="0"/>
              <w:divBdr>
                <w:top w:val="none" w:sz="0" w:space="0" w:color="auto"/>
                <w:left w:val="none" w:sz="0" w:space="0" w:color="auto"/>
                <w:bottom w:val="none" w:sz="0" w:space="0" w:color="auto"/>
                <w:right w:val="none" w:sz="0" w:space="0" w:color="auto"/>
              </w:divBdr>
            </w:div>
            <w:div w:id="1691566627">
              <w:marLeft w:val="0"/>
              <w:marRight w:val="0"/>
              <w:marTop w:val="0"/>
              <w:marBottom w:val="0"/>
              <w:divBdr>
                <w:top w:val="none" w:sz="0" w:space="0" w:color="auto"/>
                <w:left w:val="none" w:sz="0" w:space="0" w:color="auto"/>
                <w:bottom w:val="none" w:sz="0" w:space="0" w:color="auto"/>
                <w:right w:val="none" w:sz="0" w:space="0" w:color="auto"/>
              </w:divBdr>
            </w:div>
            <w:div w:id="1458450683">
              <w:marLeft w:val="0"/>
              <w:marRight w:val="0"/>
              <w:marTop w:val="0"/>
              <w:marBottom w:val="0"/>
              <w:divBdr>
                <w:top w:val="none" w:sz="0" w:space="0" w:color="auto"/>
                <w:left w:val="none" w:sz="0" w:space="0" w:color="auto"/>
                <w:bottom w:val="none" w:sz="0" w:space="0" w:color="auto"/>
                <w:right w:val="none" w:sz="0" w:space="0" w:color="auto"/>
              </w:divBdr>
            </w:div>
            <w:div w:id="601646528">
              <w:marLeft w:val="0"/>
              <w:marRight w:val="0"/>
              <w:marTop w:val="0"/>
              <w:marBottom w:val="0"/>
              <w:divBdr>
                <w:top w:val="none" w:sz="0" w:space="0" w:color="auto"/>
                <w:left w:val="none" w:sz="0" w:space="0" w:color="auto"/>
                <w:bottom w:val="none" w:sz="0" w:space="0" w:color="auto"/>
                <w:right w:val="none" w:sz="0" w:space="0" w:color="auto"/>
              </w:divBdr>
            </w:div>
            <w:div w:id="686567807">
              <w:marLeft w:val="0"/>
              <w:marRight w:val="0"/>
              <w:marTop w:val="0"/>
              <w:marBottom w:val="0"/>
              <w:divBdr>
                <w:top w:val="none" w:sz="0" w:space="0" w:color="auto"/>
                <w:left w:val="none" w:sz="0" w:space="0" w:color="auto"/>
                <w:bottom w:val="none" w:sz="0" w:space="0" w:color="auto"/>
                <w:right w:val="none" w:sz="0" w:space="0" w:color="auto"/>
              </w:divBdr>
            </w:div>
            <w:div w:id="1965843225">
              <w:marLeft w:val="0"/>
              <w:marRight w:val="0"/>
              <w:marTop w:val="0"/>
              <w:marBottom w:val="0"/>
              <w:divBdr>
                <w:top w:val="none" w:sz="0" w:space="0" w:color="auto"/>
                <w:left w:val="none" w:sz="0" w:space="0" w:color="auto"/>
                <w:bottom w:val="none" w:sz="0" w:space="0" w:color="auto"/>
                <w:right w:val="none" w:sz="0" w:space="0" w:color="auto"/>
              </w:divBdr>
            </w:div>
            <w:div w:id="1844082183">
              <w:marLeft w:val="0"/>
              <w:marRight w:val="0"/>
              <w:marTop w:val="0"/>
              <w:marBottom w:val="0"/>
              <w:divBdr>
                <w:top w:val="none" w:sz="0" w:space="0" w:color="auto"/>
                <w:left w:val="none" w:sz="0" w:space="0" w:color="auto"/>
                <w:bottom w:val="none" w:sz="0" w:space="0" w:color="auto"/>
                <w:right w:val="none" w:sz="0" w:space="0" w:color="auto"/>
              </w:divBdr>
            </w:div>
            <w:div w:id="432477599">
              <w:marLeft w:val="0"/>
              <w:marRight w:val="0"/>
              <w:marTop w:val="0"/>
              <w:marBottom w:val="0"/>
              <w:divBdr>
                <w:top w:val="none" w:sz="0" w:space="0" w:color="auto"/>
                <w:left w:val="none" w:sz="0" w:space="0" w:color="auto"/>
                <w:bottom w:val="none" w:sz="0" w:space="0" w:color="auto"/>
                <w:right w:val="none" w:sz="0" w:space="0" w:color="auto"/>
              </w:divBdr>
            </w:div>
            <w:div w:id="450369522">
              <w:marLeft w:val="0"/>
              <w:marRight w:val="0"/>
              <w:marTop w:val="0"/>
              <w:marBottom w:val="0"/>
              <w:divBdr>
                <w:top w:val="none" w:sz="0" w:space="0" w:color="auto"/>
                <w:left w:val="none" w:sz="0" w:space="0" w:color="auto"/>
                <w:bottom w:val="none" w:sz="0" w:space="0" w:color="auto"/>
                <w:right w:val="none" w:sz="0" w:space="0" w:color="auto"/>
              </w:divBdr>
            </w:div>
          </w:divsChild>
        </w:div>
        <w:div w:id="1072200212">
          <w:marLeft w:val="0"/>
          <w:marRight w:val="0"/>
          <w:marTop w:val="0"/>
          <w:marBottom w:val="0"/>
          <w:divBdr>
            <w:top w:val="none" w:sz="0" w:space="0" w:color="auto"/>
            <w:left w:val="none" w:sz="0" w:space="0" w:color="auto"/>
            <w:bottom w:val="none" w:sz="0" w:space="0" w:color="auto"/>
            <w:right w:val="none" w:sz="0" w:space="0" w:color="auto"/>
          </w:divBdr>
          <w:divsChild>
            <w:div w:id="727847600">
              <w:marLeft w:val="0"/>
              <w:marRight w:val="0"/>
              <w:marTop w:val="0"/>
              <w:marBottom w:val="0"/>
              <w:divBdr>
                <w:top w:val="none" w:sz="0" w:space="0" w:color="auto"/>
                <w:left w:val="none" w:sz="0" w:space="0" w:color="auto"/>
                <w:bottom w:val="none" w:sz="0" w:space="0" w:color="auto"/>
                <w:right w:val="none" w:sz="0" w:space="0" w:color="auto"/>
              </w:divBdr>
            </w:div>
            <w:div w:id="160704689">
              <w:marLeft w:val="0"/>
              <w:marRight w:val="0"/>
              <w:marTop w:val="0"/>
              <w:marBottom w:val="0"/>
              <w:divBdr>
                <w:top w:val="none" w:sz="0" w:space="0" w:color="auto"/>
                <w:left w:val="none" w:sz="0" w:space="0" w:color="auto"/>
                <w:bottom w:val="none" w:sz="0" w:space="0" w:color="auto"/>
                <w:right w:val="none" w:sz="0" w:space="0" w:color="auto"/>
              </w:divBdr>
            </w:div>
            <w:div w:id="1022441347">
              <w:marLeft w:val="0"/>
              <w:marRight w:val="0"/>
              <w:marTop w:val="0"/>
              <w:marBottom w:val="0"/>
              <w:divBdr>
                <w:top w:val="none" w:sz="0" w:space="0" w:color="auto"/>
                <w:left w:val="none" w:sz="0" w:space="0" w:color="auto"/>
                <w:bottom w:val="none" w:sz="0" w:space="0" w:color="auto"/>
                <w:right w:val="none" w:sz="0" w:space="0" w:color="auto"/>
              </w:divBdr>
            </w:div>
            <w:div w:id="6741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7863">
      <w:bodyDiv w:val="1"/>
      <w:marLeft w:val="0"/>
      <w:marRight w:val="0"/>
      <w:marTop w:val="0"/>
      <w:marBottom w:val="0"/>
      <w:divBdr>
        <w:top w:val="none" w:sz="0" w:space="0" w:color="auto"/>
        <w:left w:val="none" w:sz="0" w:space="0" w:color="auto"/>
        <w:bottom w:val="none" w:sz="0" w:space="0" w:color="auto"/>
        <w:right w:val="none" w:sz="0" w:space="0" w:color="auto"/>
      </w:divBdr>
      <w:divsChild>
        <w:div w:id="631252557">
          <w:marLeft w:val="547"/>
          <w:marRight w:val="0"/>
          <w:marTop w:val="0"/>
          <w:marBottom w:val="0"/>
          <w:divBdr>
            <w:top w:val="none" w:sz="0" w:space="0" w:color="auto"/>
            <w:left w:val="none" w:sz="0" w:space="0" w:color="auto"/>
            <w:bottom w:val="none" w:sz="0" w:space="0" w:color="auto"/>
            <w:right w:val="none" w:sz="0" w:space="0" w:color="auto"/>
          </w:divBdr>
        </w:div>
        <w:div w:id="1764955633">
          <w:marLeft w:val="547"/>
          <w:marRight w:val="0"/>
          <w:marTop w:val="0"/>
          <w:marBottom w:val="0"/>
          <w:divBdr>
            <w:top w:val="none" w:sz="0" w:space="0" w:color="auto"/>
            <w:left w:val="none" w:sz="0" w:space="0" w:color="auto"/>
            <w:bottom w:val="none" w:sz="0" w:space="0" w:color="auto"/>
            <w:right w:val="none" w:sz="0" w:space="0" w:color="auto"/>
          </w:divBdr>
        </w:div>
        <w:div w:id="348289740">
          <w:marLeft w:val="547"/>
          <w:marRight w:val="0"/>
          <w:marTop w:val="0"/>
          <w:marBottom w:val="0"/>
          <w:divBdr>
            <w:top w:val="none" w:sz="0" w:space="0" w:color="auto"/>
            <w:left w:val="none" w:sz="0" w:space="0" w:color="auto"/>
            <w:bottom w:val="none" w:sz="0" w:space="0" w:color="auto"/>
            <w:right w:val="none" w:sz="0" w:space="0" w:color="auto"/>
          </w:divBdr>
        </w:div>
        <w:div w:id="1041441368">
          <w:marLeft w:val="547"/>
          <w:marRight w:val="0"/>
          <w:marTop w:val="0"/>
          <w:marBottom w:val="0"/>
          <w:divBdr>
            <w:top w:val="none" w:sz="0" w:space="0" w:color="auto"/>
            <w:left w:val="none" w:sz="0" w:space="0" w:color="auto"/>
            <w:bottom w:val="none" w:sz="0" w:space="0" w:color="auto"/>
            <w:right w:val="none" w:sz="0" w:space="0" w:color="auto"/>
          </w:divBdr>
        </w:div>
        <w:div w:id="1075005764">
          <w:marLeft w:val="547"/>
          <w:marRight w:val="0"/>
          <w:marTop w:val="0"/>
          <w:marBottom w:val="0"/>
          <w:divBdr>
            <w:top w:val="none" w:sz="0" w:space="0" w:color="auto"/>
            <w:left w:val="none" w:sz="0" w:space="0" w:color="auto"/>
            <w:bottom w:val="none" w:sz="0" w:space="0" w:color="auto"/>
            <w:right w:val="none" w:sz="0" w:space="0" w:color="auto"/>
          </w:divBdr>
        </w:div>
        <w:div w:id="714741761">
          <w:marLeft w:val="1267"/>
          <w:marRight w:val="0"/>
          <w:marTop w:val="0"/>
          <w:marBottom w:val="0"/>
          <w:divBdr>
            <w:top w:val="none" w:sz="0" w:space="0" w:color="auto"/>
            <w:left w:val="none" w:sz="0" w:space="0" w:color="auto"/>
            <w:bottom w:val="none" w:sz="0" w:space="0" w:color="auto"/>
            <w:right w:val="none" w:sz="0" w:space="0" w:color="auto"/>
          </w:divBdr>
        </w:div>
        <w:div w:id="20136772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williams.edu/alumni-sponsored-internship-progr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19675-11CC-4DB7-999F-A8CF7F842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Hayden</dc:creator>
  <cp:keywords/>
  <dc:description/>
  <cp:lastModifiedBy>Kate Conlin</cp:lastModifiedBy>
  <cp:revision>3</cp:revision>
  <cp:lastPrinted>2022-03-15T16:52:00Z</cp:lastPrinted>
  <dcterms:created xsi:type="dcterms:W3CDTF">2023-11-11T01:30:00Z</dcterms:created>
  <dcterms:modified xsi:type="dcterms:W3CDTF">2024-01-22T13:31:00Z</dcterms:modified>
</cp:coreProperties>
</file>