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BFFF" w14:textId="77777777" w:rsidR="000B7CD6" w:rsidRDefault="0076059F" w:rsidP="0076059F">
      <w:pPr>
        <w:rPr>
          <w:rFonts w:ascii="Garamond" w:eastAsia="Garamond" w:hAnsi="Garamond" w:cs="Garamond"/>
          <w:b/>
          <w:bCs/>
          <w:sz w:val="24"/>
          <w:szCs w:val="24"/>
        </w:rPr>
      </w:pPr>
      <w:r w:rsidRPr="00785058">
        <w:rPr>
          <w:rFonts w:ascii="Garamond" w:eastAsia="Garamond" w:hAnsi="Garamond" w:cs="Garamond"/>
          <w:b/>
          <w:bCs/>
          <w:sz w:val="24"/>
          <w:szCs w:val="24"/>
        </w:rPr>
        <w:t>Present:</w:t>
      </w:r>
      <w:r w:rsidR="001E067F" w:rsidRPr="001E067F">
        <w:rPr>
          <w:rFonts w:ascii="Garamond" w:eastAsia="Garamond" w:hAnsi="Garamond" w:cs="Garamond"/>
          <w:b/>
          <w:bCs/>
          <w:sz w:val="24"/>
          <w:szCs w:val="24"/>
        </w:rPr>
        <w:t xml:space="preserve"> </w:t>
      </w:r>
    </w:p>
    <w:p w14:paraId="4A7F60E3" w14:textId="76606DA4" w:rsidR="008A6C95" w:rsidRDefault="000B7CD6" w:rsidP="0076059F">
      <w:pPr>
        <w:rPr>
          <w:rFonts w:ascii="Garamond" w:eastAsia="Garamond" w:hAnsi="Garamond" w:cs="Garamond"/>
          <w:b/>
          <w:bCs/>
          <w:sz w:val="24"/>
          <w:szCs w:val="24"/>
        </w:rPr>
      </w:pPr>
      <w:r>
        <w:rPr>
          <w:rFonts w:ascii="Garamond" w:eastAsia="Garamond" w:hAnsi="Garamond" w:cs="Garamond"/>
          <w:b/>
          <w:bCs/>
          <w:sz w:val="24"/>
          <w:szCs w:val="24"/>
        </w:rPr>
        <w:t xml:space="preserve">Committee Members: </w:t>
      </w:r>
      <w:r w:rsidR="001E067F" w:rsidRPr="001E067F">
        <w:rPr>
          <w:rFonts w:ascii="Garamond" w:eastAsia="Garamond" w:hAnsi="Garamond" w:cs="Garamond"/>
          <w:b/>
          <w:bCs/>
          <w:sz w:val="24"/>
          <w:szCs w:val="24"/>
        </w:rPr>
        <w:t>Kate Lindroos Conlin, Alain Peteroy, Shelia Kelliher, Larry Flaccus</w:t>
      </w:r>
      <w:r w:rsidR="001E067F">
        <w:rPr>
          <w:rFonts w:ascii="Garamond" w:eastAsia="Garamond" w:hAnsi="Garamond" w:cs="Garamond"/>
          <w:b/>
          <w:bCs/>
          <w:sz w:val="24"/>
          <w:szCs w:val="24"/>
        </w:rPr>
        <w:t>,</w:t>
      </w:r>
      <w:r w:rsidR="00A23CB1">
        <w:rPr>
          <w:rFonts w:ascii="Garamond" w:eastAsia="Garamond" w:hAnsi="Garamond" w:cs="Garamond"/>
          <w:b/>
          <w:bCs/>
          <w:sz w:val="24"/>
          <w:szCs w:val="24"/>
        </w:rPr>
        <w:t xml:space="preserve"> Bob O’Connor</w:t>
      </w:r>
      <w:r w:rsidR="008A6C95">
        <w:rPr>
          <w:rFonts w:ascii="Garamond" w:eastAsia="Garamond" w:hAnsi="Garamond" w:cs="Garamond"/>
          <w:b/>
          <w:bCs/>
          <w:sz w:val="24"/>
          <w:szCs w:val="24"/>
        </w:rPr>
        <w:t>, Mark Phelps</w:t>
      </w:r>
    </w:p>
    <w:p w14:paraId="6F4324CC" w14:textId="4C9CA1C5" w:rsidR="008A6C95" w:rsidRDefault="008A6C95" w:rsidP="0076059F">
      <w:pPr>
        <w:rPr>
          <w:rFonts w:ascii="Garamond" w:eastAsia="Garamond" w:hAnsi="Garamond" w:cs="Garamond"/>
          <w:b/>
          <w:bCs/>
          <w:sz w:val="24"/>
          <w:szCs w:val="24"/>
        </w:rPr>
      </w:pPr>
      <w:r>
        <w:rPr>
          <w:rFonts w:ascii="Garamond" w:eastAsia="Garamond" w:hAnsi="Garamond" w:cs="Garamond"/>
          <w:b/>
          <w:bCs/>
          <w:sz w:val="24"/>
          <w:szCs w:val="24"/>
        </w:rPr>
        <w:t xml:space="preserve">Board </w:t>
      </w:r>
      <w:r w:rsidR="00A23CB1">
        <w:rPr>
          <w:rFonts w:ascii="Garamond" w:eastAsia="Garamond" w:hAnsi="Garamond" w:cs="Garamond"/>
          <w:b/>
          <w:bCs/>
          <w:sz w:val="24"/>
          <w:szCs w:val="24"/>
        </w:rPr>
        <w:t xml:space="preserve">members: </w:t>
      </w:r>
      <w:r>
        <w:rPr>
          <w:rFonts w:ascii="Garamond" w:eastAsia="Garamond" w:hAnsi="Garamond" w:cs="Garamond"/>
          <w:b/>
          <w:bCs/>
          <w:sz w:val="24"/>
          <w:szCs w:val="24"/>
        </w:rPr>
        <w:t xml:space="preserve">Dicken Crane, Emily </w:t>
      </w:r>
      <w:r w:rsidR="000169E3">
        <w:rPr>
          <w:rFonts w:ascii="Garamond" w:eastAsia="Garamond" w:hAnsi="Garamond" w:cs="Garamond"/>
          <w:b/>
          <w:bCs/>
          <w:sz w:val="24"/>
          <w:szCs w:val="24"/>
        </w:rPr>
        <w:t>Boss</w:t>
      </w:r>
      <w:r>
        <w:rPr>
          <w:rFonts w:ascii="Garamond" w:eastAsia="Garamond" w:hAnsi="Garamond" w:cs="Garamond"/>
          <w:b/>
          <w:bCs/>
          <w:sz w:val="24"/>
          <w:szCs w:val="24"/>
        </w:rPr>
        <w:t>, Whit Sanford</w:t>
      </w:r>
    </w:p>
    <w:p w14:paraId="46B20A6D" w14:textId="0CBD56C6" w:rsidR="0076059F" w:rsidRDefault="008A6C95" w:rsidP="0076059F">
      <w:pPr>
        <w:rPr>
          <w:rFonts w:ascii="Garamond" w:eastAsia="Garamond" w:hAnsi="Garamond" w:cs="Garamond"/>
          <w:b/>
          <w:bCs/>
          <w:sz w:val="24"/>
          <w:szCs w:val="24"/>
        </w:rPr>
      </w:pPr>
      <w:r>
        <w:rPr>
          <w:rFonts w:ascii="Garamond" w:eastAsia="Garamond" w:hAnsi="Garamond" w:cs="Garamond"/>
          <w:b/>
          <w:bCs/>
          <w:sz w:val="24"/>
          <w:szCs w:val="24"/>
        </w:rPr>
        <w:t xml:space="preserve">Others: Glen Ayers, </w:t>
      </w:r>
      <w:r w:rsidR="00A23CB1">
        <w:rPr>
          <w:rFonts w:ascii="Garamond" w:eastAsia="Garamond" w:hAnsi="Garamond" w:cs="Garamond"/>
          <w:b/>
          <w:bCs/>
          <w:sz w:val="24"/>
          <w:szCs w:val="24"/>
        </w:rPr>
        <w:t xml:space="preserve">Agent </w:t>
      </w:r>
      <w:r w:rsidR="001E067F" w:rsidRPr="001E067F">
        <w:rPr>
          <w:rFonts w:ascii="Garamond" w:eastAsia="Garamond" w:hAnsi="Garamond" w:cs="Garamond"/>
          <w:b/>
          <w:bCs/>
          <w:sz w:val="24"/>
          <w:szCs w:val="24"/>
        </w:rPr>
        <w:t>Lisa Hayden</w:t>
      </w:r>
      <w:r w:rsidR="00A23CB1">
        <w:rPr>
          <w:rFonts w:ascii="Garamond" w:eastAsia="Garamond" w:hAnsi="Garamond" w:cs="Garamond"/>
          <w:b/>
          <w:bCs/>
          <w:sz w:val="24"/>
          <w:szCs w:val="24"/>
        </w:rPr>
        <w:t xml:space="preserve">, </w:t>
      </w:r>
      <w:r>
        <w:rPr>
          <w:rFonts w:ascii="Garamond" w:eastAsia="Garamond" w:hAnsi="Garamond" w:cs="Garamond"/>
          <w:b/>
          <w:bCs/>
          <w:sz w:val="24"/>
          <w:szCs w:val="24"/>
        </w:rPr>
        <w:t xml:space="preserve">Assistant Sophie Argetsinger </w:t>
      </w:r>
    </w:p>
    <w:p w14:paraId="3746CC91" w14:textId="77777777" w:rsidR="0076059F" w:rsidRPr="008A38BE" w:rsidRDefault="0076059F" w:rsidP="008A38BE">
      <w:pPr>
        <w:pStyle w:val="ListParagraph"/>
        <w:rPr>
          <w:rFonts w:ascii="Garamond" w:eastAsia="Garamond" w:hAnsi="Garamond" w:cs="Garamond"/>
          <w:sz w:val="24"/>
          <w:szCs w:val="24"/>
        </w:rPr>
      </w:pPr>
    </w:p>
    <w:p w14:paraId="038B8DD4" w14:textId="345786D2" w:rsidR="003562A9" w:rsidRDefault="003562A9" w:rsidP="001E067F">
      <w:pPr>
        <w:pStyle w:val="ListParagraph"/>
        <w:numPr>
          <w:ilvl w:val="0"/>
          <w:numId w:val="11"/>
        </w:numPr>
        <w:spacing w:after="160" w:line="256" w:lineRule="auto"/>
        <w:rPr>
          <w:rFonts w:cstheme="minorHAnsi"/>
          <w:sz w:val="24"/>
          <w:szCs w:val="24"/>
        </w:rPr>
      </w:pPr>
      <w:r>
        <w:rPr>
          <w:rFonts w:cstheme="minorHAnsi"/>
          <w:sz w:val="24"/>
          <w:szCs w:val="24"/>
        </w:rPr>
        <w:t>Call to order</w:t>
      </w:r>
      <w:r w:rsidR="00A23CB1">
        <w:rPr>
          <w:rFonts w:cstheme="minorHAnsi"/>
          <w:sz w:val="24"/>
          <w:szCs w:val="24"/>
        </w:rPr>
        <w:t xml:space="preserve"> at </w:t>
      </w:r>
      <w:r w:rsidR="00B64BCB">
        <w:rPr>
          <w:rFonts w:cstheme="minorHAnsi"/>
          <w:sz w:val="24"/>
          <w:szCs w:val="24"/>
        </w:rPr>
        <w:t>4</w:t>
      </w:r>
      <w:r w:rsidR="00A23CB1">
        <w:rPr>
          <w:rFonts w:cstheme="minorHAnsi"/>
          <w:sz w:val="24"/>
          <w:szCs w:val="24"/>
        </w:rPr>
        <w:t>:0</w:t>
      </w:r>
      <w:r w:rsidR="00B64BCB">
        <w:rPr>
          <w:rFonts w:cstheme="minorHAnsi"/>
          <w:sz w:val="24"/>
          <w:szCs w:val="24"/>
        </w:rPr>
        <w:t>4</w:t>
      </w:r>
      <w:r w:rsidR="00A23CB1">
        <w:rPr>
          <w:rFonts w:cstheme="minorHAnsi"/>
          <w:sz w:val="24"/>
          <w:szCs w:val="24"/>
        </w:rPr>
        <w:t xml:space="preserve"> p.m</w:t>
      </w:r>
      <w:r>
        <w:rPr>
          <w:rFonts w:cstheme="minorHAnsi"/>
          <w:sz w:val="24"/>
          <w:szCs w:val="24"/>
        </w:rPr>
        <w:t>.</w:t>
      </w:r>
    </w:p>
    <w:p w14:paraId="5E1D3F16" w14:textId="77777777" w:rsidR="00B55CA9" w:rsidRDefault="00B55CA9" w:rsidP="00B55CA9">
      <w:pPr>
        <w:pStyle w:val="ListParagraph"/>
        <w:spacing w:after="160" w:line="256" w:lineRule="auto"/>
        <w:rPr>
          <w:rFonts w:cstheme="minorHAnsi"/>
          <w:sz w:val="24"/>
          <w:szCs w:val="24"/>
        </w:rPr>
      </w:pPr>
    </w:p>
    <w:p w14:paraId="31BFBE76" w14:textId="7BF0EF2C" w:rsidR="00B55CA9" w:rsidRDefault="00A23CB1" w:rsidP="001E067F">
      <w:pPr>
        <w:pStyle w:val="ListParagraph"/>
        <w:numPr>
          <w:ilvl w:val="0"/>
          <w:numId w:val="11"/>
        </w:numPr>
        <w:spacing w:after="160" w:line="256" w:lineRule="auto"/>
        <w:rPr>
          <w:rFonts w:cstheme="minorHAnsi"/>
          <w:sz w:val="24"/>
          <w:szCs w:val="24"/>
        </w:rPr>
      </w:pPr>
      <w:r>
        <w:rPr>
          <w:rFonts w:cstheme="minorHAnsi"/>
          <w:sz w:val="24"/>
          <w:szCs w:val="24"/>
        </w:rPr>
        <w:t xml:space="preserve">Vote </w:t>
      </w:r>
      <w:r w:rsidR="00B9001F">
        <w:rPr>
          <w:rFonts w:cstheme="minorHAnsi"/>
          <w:sz w:val="24"/>
          <w:szCs w:val="24"/>
        </w:rPr>
        <w:t xml:space="preserve">to approve Nov. 2, 2021 minutes </w:t>
      </w:r>
      <w:r>
        <w:rPr>
          <w:rFonts w:cstheme="minorHAnsi"/>
          <w:sz w:val="24"/>
          <w:szCs w:val="24"/>
        </w:rPr>
        <w:t>was unanimous</w:t>
      </w:r>
      <w:r w:rsidR="000B7CD6">
        <w:rPr>
          <w:rFonts w:cstheme="minorHAnsi"/>
          <w:sz w:val="24"/>
          <w:szCs w:val="24"/>
        </w:rPr>
        <w:t xml:space="preserve"> with</w:t>
      </w:r>
      <w:r>
        <w:rPr>
          <w:rFonts w:cstheme="minorHAnsi"/>
          <w:sz w:val="24"/>
          <w:szCs w:val="24"/>
        </w:rPr>
        <w:t xml:space="preserve"> </w:t>
      </w:r>
      <w:r w:rsidR="000169E3">
        <w:rPr>
          <w:rFonts w:cstheme="minorHAnsi"/>
          <w:sz w:val="24"/>
          <w:szCs w:val="24"/>
        </w:rPr>
        <w:t>Mark</w:t>
      </w:r>
      <w:r w:rsidR="000B7CD6">
        <w:rPr>
          <w:rFonts w:cstheme="minorHAnsi"/>
          <w:sz w:val="24"/>
          <w:szCs w:val="24"/>
        </w:rPr>
        <w:t xml:space="preserve"> and Sheila</w:t>
      </w:r>
      <w:r>
        <w:rPr>
          <w:rFonts w:cstheme="minorHAnsi"/>
          <w:sz w:val="24"/>
          <w:szCs w:val="24"/>
        </w:rPr>
        <w:t xml:space="preserve"> abstain</w:t>
      </w:r>
      <w:r w:rsidR="000B7CD6">
        <w:rPr>
          <w:rFonts w:cstheme="minorHAnsi"/>
          <w:sz w:val="24"/>
          <w:szCs w:val="24"/>
        </w:rPr>
        <w:t>ing</w:t>
      </w:r>
      <w:r>
        <w:rPr>
          <w:rFonts w:cstheme="minorHAnsi"/>
          <w:sz w:val="24"/>
          <w:szCs w:val="24"/>
        </w:rPr>
        <w:t>.</w:t>
      </w:r>
    </w:p>
    <w:p w14:paraId="2D238AB2" w14:textId="77777777" w:rsidR="003562A9" w:rsidRDefault="003562A9" w:rsidP="003562A9">
      <w:pPr>
        <w:pStyle w:val="ListParagraph"/>
        <w:spacing w:after="160" w:line="256" w:lineRule="auto"/>
        <w:rPr>
          <w:rFonts w:cstheme="minorHAnsi"/>
          <w:sz w:val="24"/>
          <w:szCs w:val="24"/>
        </w:rPr>
      </w:pPr>
    </w:p>
    <w:p w14:paraId="5AA60AAA" w14:textId="50120C40" w:rsidR="00B9001F" w:rsidRDefault="00B9001F" w:rsidP="008A38BE">
      <w:pPr>
        <w:pStyle w:val="ListParagraph"/>
        <w:numPr>
          <w:ilvl w:val="0"/>
          <w:numId w:val="11"/>
        </w:numPr>
        <w:spacing w:after="160" w:line="256" w:lineRule="auto"/>
        <w:rPr>
          <w:rFonts w:cstheme="minorHAnsi"/>
          <w:sz w:val="24"/>
          <w:szCs w:val="24"/>
        </w:rPr>
      </w:pPr>
      <w:r>
        <w:rPr>
          <w:rFonts w:cstheme="minorHAnsi"/>
          <w:sz w:val="24"/>
          <w:szCs w:val="24"/>
        </w:rPr>
        <w:t>Public comment was moved to later in the agenda due to a guest speaker.</w:t>
      </w:r>
    </w:p>
    <w:p w14:paraId="2EF40269" w14:textId="77777777" w:rsidR="00B9001F" w:rsidRPr="00B9001F" w:rsidRDefault="00B9001F" w:rsidP="00B9001F">
      <w:pPr>
        <w:pStyle w:val="ListParagraph"/>
        <w:rPr>
          <w:rFonts w:cstheme="minorHAnsi"/>
          <w:sz w:val="24"/>
          <w:szCs w:val="24"/>
        </w:rPr>
      </w:pPr>
    </w:p>
    <w:p w14:paraId="6E36339F" w14:textId="77C13C44" w:rsidR="00B9001F" w:rsidRPr="006C6969" w:rsidRDefault="00B9001F" w:rsidP="008A38BE">
      <w:pPr>
        <w:pStyle w:val="ListParagraph"/>
        <w:numPr>
          <w:ilvl w:val="0"/>
          <w:numId w:val="11"/>
        </w:numPr>
        <w:spacing w:after="160" w:line="256" w:lineRule="auto"/>
        <w:rPr>
          <w:rFonts w:cstheme="minorHAnsi"/>
          <w:sz w:val="24"/>
          <w:szCs w:val="24"/>
        </w:rPr>
      </w:pPr>
      <w:r w:rsidRPr="00916696">
        <w:rPr>
          <w:sz w:val="24"/>
          <w:szCs w:val="24"/>
        </w:rPr>
        <w:t>Emily Boss, Director of the Massachusetts Woodlands Institute, discussed the Western Mass Wood web site, a resource for finding local wood</w:t>
      </w:r>
      <w:r w:rsidR="00916696">
        <w:rPr>
          <w:sz w:val="24"/>
          <w:szCs w:val="24"/>
        </w:rPr>
        <w:t xml:space="preserve"> in a region somewhat broader than the Partnership</w:t>
      </w:r>
      <w:r w:rsidRPr="00916696">
        <w:rPr>
          <w:sz w:val="24"/>
          <w:szCs w:val="24"/>
        </w:rPr>
        <w:t xml:space="preserve">. </w:t>
      </w:r>
      <w:r w:rsidR="00916696">
        <w:rPr>
          <w:sz w:val="24"/>
          <w:szCs w:val="24"/>
        </w:rPr>
        <w:t xml:space="preserve">Their goal is to update the directory with more businesses and including different types of materials available. </w:t>
      </w:r>
      <w:r w:rsidR="006C6969">
        <w:rPr>
          <w:sz w:val="24"/>
          <w:szCs w:val="24"/>
        </w:rPr>
        <w:t>A</w:t>
      </w:r>
      <w:r w:rsidRPr="00916696">
        <w:rPr>
          <w:sz w:val="24"/>
          <w:szCs w:val="24"/>
        </w:rPr>
        <w:t xml:space="preserve"> local wood month</w:t>
      </w:r>
      <w:r w:rsidR="006C6969">
        <w:rPr>
          <w:sz w:val="24"/>
          <w:szCs w:val="24"/>
        </w:rPr>
        <w:t xml:space="preserve"> had been planned for June 2020 but was delayed due to the pandemic. MWI would be interested to work on these kinds of events with the Partnership. In response to a question, Emily said a requirement for graded lumber can be a stumbling block for sourcing structural elements locally. </w:t>
      </w:r>
    </w:p>
    <w:p w14:paraId="3D0F192A" w14:textId="77777777" w:rsidR="006C6969" w:rsidRPr="006C6969" w:rsidRDefault="006C6969" w:rsidP="006C6969">
      <w:pPr>
        <w:pStyle w:val="ListParagraph"/>
        <w:rPr>
          <w:rFonts w:cstheme="minorHAnsi"/>
          <w:sz w:val="24"/>
          <w:szCs w:val="24"/>
        </w:rPr>
      </w:pPr>
    </w:p>
    <w:p w14:paraId="2F11FBEB" w14:textId="6D03E0E1" w:rsidR="00E23350" w:rsidRPr="00E23350" w:rsidRDefault="006C6969" w:rsidP="00E23350">
      <w:pPr>
        <w:pStyle w:val="ListParagraph"/>
        <w:numPr>
          <w:ilvl w:val="0"/>
          <w:numId w:val="11"/>
        </w:numPr>
        <w:spacing w:after="160" w:line="256" w:lineRule="auto"/>
        <w:rPr>
          <w:rFonts w:cstheme="minorHAnsi"/>
          <w:sz w:val="24"/>
          <w:szCs w:val="24"/>
        </w:rPr>
      </w:pPr>
      <w:r w:rsidRPr="006C6969">
        <w:rPr>
          <w:rFonts w:cstheme="minorHAnsi"/>
          <w:sz w:val="24"/>
          <w:szCs w:val="24"/>
        </w:rPr>
        <w:t>Potential webinars (partnering with Education, Outreach, and Research Committee)</w:t>
      </w:r>
      <w:r>
        <w:rPr>
          <w:rFonts w:cstheme="minorHAnsi"/>
          <w:sz w:val="24"/>
          <w:szCs w:val="24"/>
        </w:rPr>
        <w:t xml:space="preserve">: Sheila noted there is some overlap between the </w:t>
      </w:r>
      <w:r w:rsidR="00D06BE5">
        <w:rPr>
          <w:rFonts w:cstheme="minorHAnsi"/>
          <w:sz w:val="24"/>
          <w:szCs w:val="24"/>
        </w:rPr>
        <w:t>different</w:t>
      </w:r>
      <w:r>
        <w:rPr>
          <w:rFonts w:cstheme="minorHAnsi"/>
          <w:sz w:val="24"/>
          <w:szCs w:val="24"/>
        </w:rPr>
        <w:t xml:space="preserve"> committees. </w:t>
      </w:r>
      <w:r w:rsidR="00E23350">
        <w:rPr>
          <w:sz w:val="24"/>
          <w:szCs w:val="24"/>
        </w:rPr>
        <w:t>Whit suggested working with various committees and a possible program coordinator to host events like the Local Wood Month. Dicken noted that it doesn’t have to occur in just one month. Kate suggested creating a long-range program guide – there was a suggestion to tie events to the seasons.</w:t>
      </w:r>
    </w:p>
    <w:p w14:paraId="55A4D1D0" w14:textId="77777777" w:rsidR="00E23350" w:rsidRPr="00E23350" w:rsidRDefault="00E23350" w:rsidP="00E23350">
      <w:pPr>
        <w:pStyle w:val="ListParagraph"/>
        <w:spacing w:after="160" w:line="256" w:lineRule="auto"/>
        <w:rPr>
          <w:rFonts w:cstheme="minorHAnsi"/>
          <w:sz w:val="24"/>
          <w:szCs w:val="24"/>
        </w:rPr>
      </w:pPr>
    </w:p>
    <w:p w14:paraId="29E8923C" w14:textId="3EEE8DF2" w:rsidR="00F342E5" w:rsidRDefault="00E23350" w:rsidP="00E23350">
      <w:pPr>
        <w:pStyle w:val="ListParagraph"/>
        <w:numPr>
          <w:ilvl w:val="0"/>
          <w:numId w:val="11"/>
        </w:numPr>
        <w:spacing w:after="160" w:line="256" w:lineRule="auto"/>
        <w:rPr>
          <w:rFonts w:cstheme="minorHAnsi"/>
          <w:sz w:val="24"/>
          <w:szCs w:val="24"/>
        </w:rPr>
      </w:pPr>
      <w:r w:rsidRPr="00E23350">
        <w:rPr>
          <w:rFonts w:cstheme="minorHAnsi"/>
          <w:sz w:val="24"/>
          <w:szCs w:val="24"/>
        </w:rPr>
        <w:t>Forest Conservation license plate update</w:t>
      </w:r>
      <w:r>
        <w:rPr>
          <w:rFonts w:cstheme="minorHAnsi"/>
          <w:sz w:val="24"/>
          <w:szCs w:val="24"/>
        </w:rPr>
        <w:t>: The idea of a Woodlands Partnership license plate featuring Northwest MA was discussed as a revenue source. EOEEA manages the the</w:t>
      </w:r>
      <w:r w:rsidR="00D06BE5">
        <w:rPr>
          <w:rFonts w:cstheme="minorHAnsi"/>
          <w:sz w:val="24"/>
          <w:szCs w:val="24"/>
        </w:rPr>
        <w:t>m</w:t>
      </w:r>
      <w:r>
        <w:rPr>
          <w:rFonts w:cstheme="minorHAnsi"/>
          <w:sz w:val="24"/>
          <w:szCs w:val="24"/>
        </w:rPr>
        <w:t>ed license plate program and would need to approve of the idea. After paying a fee to get approval of a special plate, then 400 people would need to sign</w:t>
      </w:r>
      <w:r w:rsidR="00D06BE5">
        <w:rPr>
          <w:rFonts w:cstheme="minorHAnsi"/>
          <w:sz w:val="24"/>
          <w:szCs w:val="24"/>
        </w:rPr>
        <w:t xml:space="preserve"> up</w:t>
      </w:r>
      <w:r>
        <w:rPr>
          <w:rFonts w:cstheme="minorHAnsi"/>
          <w:sz w:val="24"/>
          <w:szCs w:val="24"/>
        </w:rPr>
        <w:t xml:space="preserve"> to buy it before</w:t>
      </w:r>
      <w:r w:rsidR="00D06BE5">
        <w:rPr>
          <w:rFonts w:cstheme="minorHAnsi"/>
          <w:sz w:val="24"/>
          <w:szCs w:val="24"/>
        </w:rPr>
        <w:t xml:space="preserve"> it could be produced.</w:t>
      </w:r>
      <w:r>
        <w:rPr>
          <w:rFonts w:cstheme="minorHAnsi"/>
          <w:sz w:val="24"/>
          <w:szCs w:val="24"/>
        </w:rPr>
        <w:t xml:space="preserve"> Selling the plates can help educate people about the MTWP.</w:t>
      </w:r>
      <w:r w:rsidR="00F342E5">
        <w:rPr>
          <w:rFonts w:cstheme="minorHAnsi"/>
          <w:sz w:val="24"/>
          <w:szCs w:val="24"/>
        </w:rPr>
        <w:t xml:space="preserve"> The oldest white pine in the state is in Charlemont. Dicken has drawn a</w:t>
      </w:r>
      <w:r w:rsidR="00D06BE5">
        <w:rPr>
          <w:rFonts w:cstheme="minorHAnsi"/>
          <w:sz w:val="24"/>
          <w:szCs w:val="24"/>
        </w:rPr>
        <w:t xml:space="preserve"> possible</w:t>
      </w:r>
      <w:r w:rsidR="00F342E5">
        <w:rPr>
          <w:rFonts w:cstheme="minorHAnsi"/>
          <w:sz w:val="24"/>
          <w:szCs w:val="24"/>
        </w:rPr>
        <w:t xml:space="preserve"> plate. Sheila noted that people do travel for river recreation and rafting could be a theme or draw for the region.</w:t>
      </w:r>
    </w:p>
    <w:p w14:paraId="5A3ED75F" w14:textId="77777777" w:rsidR="00F342E5" w:rsidRPr="00F342E5" w:rsidRDefault="00F342E5" w:rsidP="00F342E5">
      <w:pPr>
        <w:pStyle w:val="ListParagraph"/>
        <w:rPr>
          <w:rFonts w:cstheme="minorHAnsi"/>
          <w:sz w:val="24"/>
          <w:szCs w:val="24"/>
        </w:rPr>
      </w:pPr>
    </w:p>
    <w:p w14:paraId="6DE40BF0" w14:textId="27B76D56" w:rsidR="00E23350" w:rsidRPr="00E23350" w:rsidRDefault="00F342E5" w:rsidP="00E23350">
      <w:pPr>
        <w:pStyle w:val="ListParagraph"/>
        <w:numPr>
          <w:ilvl w:val="0"/>
          <w:numId w:val="11"/>
        </w:numPr>
        <w:spacing w:after="160" w:line="256" w:lineRule="auto"/>
        <w:rPr>
          <w:rFonts w:cstheme="minorHAnsi"/>
          <w:sz w:val="24"/>
          <w:szCs w:val="24"/>
        </w:rPr>
      </w:pPr>
      <w:r>
        <w:rPr>
          <w:rFonts w:cstheme="minorHAnsi"/>
          <w:sz w:val="24"/>
          <w:szCs w:val="24"/>
        </w:rPr>
        <w:t xml:space="preserve">Public Comment: Glen Ayers stated that Charlemont got an ARPA grant for $500,000 for outdoor recreation. A lot of funding may become </w:t>
      </w:r>
      <w:proofErr w:type="gramStart"/>
      <w:r>
        <w:rPr>
          <w:rFonts w:cstheme="minorHAnsi"/>
          <w:sz w:val="24"/>
          <w:szCs w:val="24"/>
        </w:rPr>
        <w:t>available</w:t>
      </w:r>
      <w:proofErr w:type="gramEnd"/>
      <w:r>
        <w:rPr>
          <w:rFonts w:cstheme="minorHAnsi"/>
          <w:sz w:val="24"/>
          <w:szCs w:val="24"/>
        </w:rPr>
        <w:t xml:space="preserve"> and he said that forest </w:t>
      </w:r>
      <w:r>
        <w:rPr>
          <w:rFonts w:cstheme="minorHAnsi"/>
          <w:sz w:val="24"/>
          <w:szCs w:val="24"/>
        </w:rPr>
        <w:lastRenderedPageBreak/>
        <w:t xml:space="preserve">conservation should be related to climate, such as wild carbon conservation restrictions, such as the work of Northeast Wilderness Trust. </w:t>
      </w:r>
    </w:p>
    <w:p w14:paraId="11E3B0FF" w14:textId="77777777" w:rsidR="00E23350" w:rsidRDefault="00E23350" w:rsidP="00E23350">
      <w:pPr>
        <w:pStyle w:val="ListParagraph"/>
        <w:spacing w:after="160" w:line="256" w:lineRule="auto"/>
        <w:rPr>
          <w:rFonts w:cstheme="minorHAnsi"/>
          <w:sz w:val="24"/>
          <w:szCs w:val="24"/>
        </w:rPr>
      </w:pPr>
    </w:p>
    <w:p w14:paraId="319B27A7" w14:textId="77777777" w:rsidR="001C7508" w:rsidRPr="001C7508" w:rsidRDefault="001C7508" w:rsidP="001C7508">
      <w:pPr>
        <w:pStyle w:val="ListParagraph"/>
        <w:numPr>
          <w:ilvl w:val="0"/>
          <w:numId w:val="11"/>
        </w:numPr>
        <w:spacing w:after="160" w:line="256" w:lineRule="auto"/>
        <w:rPr>
          <w:rFonts w:cstheme="minorHAnsi"/>
          <w:sz w:val="24"/>
          <w:szCs w:val="24"/>
        </w:rPr>
      </w:pPr>
      <w:r w:rsidRPr="001C7508">
        <w:rPr>
          <w:rFonts w:cstheme="minorHAnsi"/>
          <w:sz w:val="24"/>
          <w:szCs w:val="24"/>
        </w:rPr>
        <w:t>Discussion of prioritization mapping for the Partnership Plan in terms of what kind of</w:t>
      </w:r>
    </w:p>
    <w:p w14:paraId="2DA87872" w14:textId="1631FB9E" w:rsidR="001C7508" w:rsidRPr="001C7508" w:rsidRDefault="001C7508" w:rsidP="001C7508">
      <w:pPr>
        <w:pStyle w:val="ListParagraph"/>
        <w:spacing w:after="160" w:line="256" w:lineRule="auto"/>
        <w:rPr>
          <w:rFonts w:cstheme="minorHAnsi"/>
          <w:sz w:val="24"/>
          <w:szCs w:val="24"/>
        </w:rPr>
      </w:pPr>
      <w:r w:rsidRPr="001C7508">
        <w:rPr>
          <w:rFonts w:cstheme="minorHAnsi"/>
          <w:sz w:val="24"/>
          <w:szCs w:val="24"/>
        </w:rPr>
        <w:t>woodland conservation the MTWP wants to promote or seek grants to accomplish. Do we</w:t>
      </w:r>
      <w:r>
        <w:rPr>
          <w:rFonts w:cstheme="minorHAnsi"/>
          <w:sz w:val="24"/>
          <w:szCs w:val="24"/>
        </w:rPr>
        <w:t xml:space="preserve"> </w:t>
      </w:r>
      <w:r w:rsidRPr="001C7508">
        <w:rPr>
          <w:rFonts w:cstheme="minorHAnsi"/>
          <w:sz w:val="24"/>
          <w:szCs w:val="24"/>
        </w:rPr>
        <w:t>want parcel-level GIS maps in the new Plan – or a recommendation to develop them</w:t>
      </w:r>
    </w:p>
    <w:p w14:paraId="3321708D" w14:textId="77777777" w:rsidR="001C7508" w:rsidRPr="001C7508" w:rsidRDefault="001C7508" w:rsidP="001C7508">
      <w:pPr>
        <w:pStyle w:val="ListParagraph"/>
        <w:spacing w:after="160" w:line="256" w:lineRule="auto"/>
        <w:rPr>
          <w:rFonts w:cstheme="minorHAnsi"/>
          <w:sz w:val="24"/>
          <w:szCs w:val="24"/>
        </w:rPr>
      </w:pPr>
      <w:r w:rsidRPr="001C7508">
        <w:rPr>
          <w:rFonts w:cstheme="minorHAnsi"/>
          <w:sz w:val="24"/>
          <w:szCs w:val="24"/>
        </w:rPr>
        <w:t>related to Partnership goals? Or do the local land trusts have enough priority projects in</w:t>
      </w:r>
    </w:p>
    <w:p w14:paraId="124009CF" w14:textId="165FA90A" w:rsidR="001C7508" w:rsidRDefault="001C7508" w:rsidP="001C7508">
      <w:pPr>
        <w:pStyle w:val="ListParagraph"/>
        <w:spacing w:after="160" w:line="256" w:lineRule="auto"/>
        <w:rPr>
          <w:rFonts w:cstheme="minorHAnsi"/>
          <w:sz w:val="24"/>
          <w:szCs w:val="24"/>
        </w:rPr>
      </w:pPr>
      <w:r w:rsidRPr="001C7508">
        <w:rPr>
          <w:rFonts w:cstheme="minorHAnsi"/>
          <w:sz w:val="24"/>
          <w:szCs w:val="24"/>
        </w:rPr>
        <w:t>the pipeline that the MTWP would just support them?</w:t>
      </w:r>
    </w:p>
    <w:p w14:paraId="4928E240" w14:textId="77777777" w:rsidR="00D06BE5" w:rsidRDefault="00D06BE5" w:rsidP="001C7508">
      <w:pPr>
        <w:pStyle w:val="ListParagraph"/>
        <w:spacing w:after="160" w:line="256" w:lineRule="auto"/>
        <w:rPr>
          <w:rFonts w:cstheme="minorHAnsi"/>
          <w:sz w:val="24"/>
          <w:szCs w:val="24"/>
        </w:rPr>
      </w:pPr>
    </w:p>
    <w:p w14:paraId="03D0E68D" w14:textId="534F9361" w:rsidR="008A38BE" w:rsidRDefault="001C7508" w:rsidP="00A267E8">
      <w:pPr>
        <w:pStyle w:val="ListParagraph"/>
        <w:rPr>
          <w:rFonts w:cstheme="minorHAnsi"/>
          <w:sz w:val="24"/>
          <w:szCs w:val="24"/>
        </w:rPr>
      </w:pPr>
      <w:r>
        <w:rPr>
          <w:rFonts w:cstheme="minorHAnsi"/>
          <w:sz w:val="24"/>
          <w:szCs w:val="24"/>
        </w:rPr>
        <w:t>Kate suggested the Committee and Partnership should not do work that’s already being done. Alain agreed, noting that land trusts like NEFF, BNRC, Mass Audubon, Fish &amp; Game and DCR all have various conservation priorities they are working on based on their missions. If the Partnership went through a GIS study, the same forested blocks would emerge as priorities. Dicken suggested a prac</w:t>
      </w:r>
      <w:r w:rsidR="00D06BE5">
        <w:rPr>
          <w:rFonts w:cstheme="minorHAnsi"/>
          <w:sz w:val="24"/>
          <w:szCs w:val="24"/>
        </w:rPr>
        <w:t>t</w:t>
      </w:r>
      <w:r>
        <w:rPr>
          <w:rFonts w:cstheme="minorHAnsi"/>
          <w:sz w:val="24"/>
          <w:szCs w:val="24"/>
        </w:rPr>
        <w:t>itioner’s guide to forest practices that can help educate on steps people can take to benefit the climate. Every forest is different</w:t>
      </w:r>
      <w:r w:rsidR="00D06BE5">
        <w:rPr>
          <w:rFonts w:cstheme="minorHAnsi"/>
          <w:sz w:val="24"/>
          <w:szCs w:val="24"/>
        </w:rPr>
        <w:t xml:space="preserve"> so appropriate action or lack of it may vary,</w:t>
      </w:r>
      <w:r>
        <w:rPr>
          <w:rFonts w:cstheme="minorHAnsi"/>
          <w:sz w:val="24"/>
          <w:szCs w:val="24"/>
        </w:rPr>
        <w:t xml:space="preserve"> </w:t>
      </w:r>
      <w:r w:rsidR="002D4957">
        <w:rPr>
          <w:rFonts w:cstheme="minorHAnsi"/>
          <w:sz w:val="24"/>
          <w:szCs w:val="24"/>
        </w:rPr>
        <w:t xml:space="preserve">and we can all learn a lot more about what can be beneficial for forest health and resilience. Demonstration forests being funded by some current grants are a way to help landowners understand how they can participate in climate priorities. </w:t>
      </w:r>
      <w:r w:rsidR="00A267E8">
        <w:rPr>
          <w:rFonts w:cstheme="minorHAnsi"/>
          <w:sz w:val="24"/>
          <w:szCs w:val="24"/>
        </w:rPr>
        <w:t xml:space="preserve">Dicken suggested that climate change is presenting a new paradigm for what conservation means. For land that is already conserved, we still need to learn how to care for it. Bob suggested that maybe there could be a different kind of forest conservation plan for the region related to how to deal with climate, which might vary by town, and how landowners could be part of the climate movement. </w:t>
      </w:r>
    </w:p>
    <w:p w14:paraId="2D965116" w14:textId="77777777" w:rsidR="00A267E8" w:rsidRPr="00A267E8" w:rsidRDefault="00A267E8" w:rsidP="00A267E8">
      <w:pPr>
        <w:pStyle w:val="ListParagraph"/>
        <w:rPr>
          <w:rFonts w:cstheme="minorHAnsi"/>
          <w:sz w:val="24"/>
          <w:szCs w:val="24"/>
        </w:rPr>
      </w:pPr>
    </w:p>
    <w:p w14:paraId="08AE584A" w14:textId="006FFEE5" w:rsidR="003562A9" w:rsidRPr="003562A9" w:rsidRDefault="00A267E8" w:rsidP="003562A9">
      <w:pPr>
        <w:pStyle w:val="ListParagraph"/>
        <w:numPr>
          <w:ilvl w:val="0"/>
          <w:numId w:val="11"/>
        </w:numPr>
        <w:spacing w:after="160" w:line="256" w:lineRule="auto"/>
        <w:rPr>
          <w:rFonts w:cstheme="minorHAnsi"/>
          <w:sz w:val="24"/>
          <w:szCs w:val="24"/>
        </w:rPr>
      </w:pPr>
      <w:r>
        <w:rPr>
          <w:rFonts w:cstheme="minorHAnsi"/>
          <w:sz w:val="24"/>
          <w:szCs w:val="24"/>
        </w:rPr>
        <w:t xml:space="preserve">There was </w:t>
      </w:r>
      <w:r w:rsidR="00D06BE5">
        <w:rPr>
          <w:rFonts w:cstheme="minorHAnsi"/>
          <w:sz w:val="24"/>
          <w:szCs w:val="24"/>
        </w:rPr>
        <w:t xml:space="preserve">a </w:t>
      </w:r>
      <w:r>
        <w:rPr>
          <w:rFonts w:cstheme="minorHAnsi"/>
          <w:sz w:val="24"/>
          <w:szCs w:val="24"/>
        </w:rPr>
        <w:t xml:space="preserve">suggestion to continue the discussion </w:t>
      </w:r>
      <w:r w:rsidR="00D06BE5">
        <w:rPr>
          <w:rFonts w:cstheme="minorHAnsi"/>
          <w:sz w:val="24"/>
          <w:szCs w:val="24"/>
        </w:rPr>
        <w:t xml:space="preserve">at the next meeting. </w:t>
      </w:r>
      <w:r w:rsidR="008A38BE">
        <w:rPr>
          <w:rFonts w:cstheme="minorHAnsi"/>
          <w:sz w:val="24"/>
          <w:szCs w:val="24"/>
        </w:rPr>
        <w:t xml:space="preserve">Kate </w:t>
      </w:r>
      <w:r w:rsidR="00D06BE5">
        <w:rPr>
          <w:rFonts w:cstheme="minorHAnsi"/>
          <w:sz w:val="24"/>
          <w:szCs w:val="24"/>
        </w:rPr>
        <w:t xml:space="preserve">said if members want to pursue a project for </w:t>
      </w:r>
      <w:proofErr w:type="gramStart"/>
      <w:r w:rsidR="00D06BE5">
        <w:rPr>
          <w:rFonts w:cstheme="minorHAnsi"/>
          <w:sz w:val="24"/>
          <w:szCs w:val="24"/>
        </w:rPr>
        <w:t>next</w:t>
      </w:r>
      <w:proofErr w:type="gramEnd"/>
      <w:r w:rsidR="00D06BE5">
        <w:rPr>
          <w:rFonts w:cstheme="minorHAnsi"/>
          <w:sz w:val="24"/>
          <w:szCs w:val="24"/>
        </w:rPr>
        <w:t xml:space="preserve"> fiscal year, to send suggestions to her. Mark made a motion and Kate seconded to adjourn – motion was unanimous at 5:47 p.m.</w:t>
      </w:r>
    </w:p>
    <w:sectPr w:rsidR="003562A9" w:rsidRPr="003562A9" w:rsidSect="007C05BA">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8D84" w14:textId="77777777" w:rsidR="007C05BA" w:rsidRDefault="007C05BA" w:rsidP="00C2745B">
      <w:r>
        <w:separator/>
      </w:r>
    </w:p>
  </w:endnote>
  <w:endnote w:type="continuationSeparator" w:id="0">
    <w:p w14:paraId="427323B9" w14:textId="77777777" w:rsidR="007C05BA" w:rsidRDefault="007C05BA" w:rsidP="00C2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5571" w14:textId="77777777" w:rsidR="007C05BA" w:rsidRDefault="007C05BA" w:rsidP="00C2745B">
      <w:r>
        <w:separator/>
      </w:r>
    </w:p>
  </w:footnote>
  <w:footnote w:type="continuationSeparator" w:id="0">
    <w:p w14:paraId="6D976297" w14:textId="77777777" w:rsidR="007C05BA" w:rsidRDefault="007C05BA" w:rsidP="00C2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A147" w14:textId="248832C0" w:rsidR="00AA756E" w:rsidRDefault="00BA64C7">
    <w:pPr>
      <w:pStyle w:val="Header"/>
    </w:pPr>
    <w:r>
      <w:rPr>
        <w:noProof/>
      </w:rPr>
      <w:pict w14:anchorId="068B2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239016" o:spid="_x0000_s102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9498" w14:textId="35CC1418" w:rsidR="00935DBA" w:rsidRDefault="00BA64C7" w:rsidP="00935DBA">
    <w:pPr>
      <w:pStyle w:val="Header"/>
      <w:rPr>
        <w:rStyle w:val="markedcontent"/>
        <w:rFonts w:ascii="Arial" w:hAnsi="Arial" w:cs="Arial"/>
        <w:sz w:val="24"/>
        <w:szCs w:val="24"/>
      </w:rPr>
    </w:pPr>
    <w:r>
      <w:rPr>
        <w:noProof/>
      </w:rPr>
      <w:pict w14:anchorId="3AF07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239017" o:spid="_x0000_s103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1981" w:rsidRPr="00935DBA">
      <w:rPr>
        <w:rStyle w:val="markedcontent"/>
        <w:rFonts w:ascii="Arial" w:hAnsi="Arial" w:cs="Arial"/>
        <w:sz w:val="24"/>
        <w:szCs w:val="24"/>
      </w:rPr>
      <w:t>Mohawk Trail Woodlands Partnership</w:t>
    </w:r>
    <w:r w:rsidR="00935DBA">
      <w:rPr>
        <w:rStyle w:val="markedcontent"/>
        <w:rFonts w:ascii="Arial" w:hAnsi="Arial" w:cs="Arial"/>
        <w:sz w:val="24"/>
        <w:szCs w:val="24"/>
      </w:rPr>
      <w:tab/>
    </w:r>
    <w:r w:rsidR="00935DBA">
      <w:rPr>
        <w:rStyle w:val="markedcontent"/>
        <w:rFonts w:ascii="Arial" w:hAnsi="Arial" w:cs="Arial"/>
        <w:sz w:val="24"/>
        <w:szCs w:val="24"/>
      </w:rPr>
      <w:tab/>
      <w:t xml:space="preserve">Page </w:t>
    </w:r>
    <w:r w:rsidR="00935DBA" w:rsidRPr="00935DBA">
      <w:rPr>
        <w:rStyle w:val="markedcontent"/>
        <w:rFonts w:ascii="Arial" w:hAnsi="Arial" w:cs="Arial"/>
        <w:sz w:val="24"/>
        <w:szCs w:val="24"/>
      </w:rPr>
      <w:fldChar w:fldCharType="begin"/>
    </w:r>
    <w:r w:rsidR="00935DBA" w:rsidRPr="00935DBA">
      <w:rPr>
        <w:rStyle w:val="markedcontent"/>
        <w:rFonts w:ascii="Arial" w:hAnsi="Arial" w:cs="Arial"/>
        <w:sz w:val="24"/>
        <w:szCs w:val="24"/>
      </w:rPr>
      <w:instrText xml:space="preserve"> PAGE   \* MERGEFORMAT </w:instrText>
    </w:r>
    <w:r w:rsidR="00935DBA" w:rsidRPr="00935DBA">
      <w:rPr>
        <w:rStyle w:val="markedcontent"/>
        <w:rFonts w:ascii="Arial" w:hAnsi="Arial" w:cs="Arial"/>
        <w:sz w:val="24"/>
        <w:szCs w:val="24"/>
      </w:rPr>
      <w:fldChar w:fldCharType="separate"/>
    </w:r>
    <w:r w:rsidR="00BF71A8">
      <w:rPr>
        <w:rStyle w:val="markedcontent"/>
        <w:rFonts w:ascii="Arial" w:hAnsi="Arial" w:cs="Arial"/>
        <w:noProof/>
        <w:sz w:val="24"/>
        <w:szCs w:val="24"/>
      </w:rPr>
      <w:t>2</w:t>
    </w:r>
    <w:r w:rsidR="00935DBA" w:rsidRPr="00935DBA">
      <w:rPr>
        <w:rStyle w:val="markedcontent"/>
        <w:rFonts w:ascii="Arial" w:hAnsi="Arial" w:cs="Arial"/>
        <w:noProof/>
        <w:sz w:val="24"/>
        <w:szCs w:val="24"/>
      </w:rPr>
      <w:fldChar w:fldCharType="end"/>
    </w:r>
  </w:p>
  <w:p w14:paraId="75DD2775" w14:textId="1997EE75" w:rsidR="00071981" w:rsidRPr="00935DBA" w:rsidRDefault="00D06BE5" w:rsidP="00935DBA">
    <w:pPr>
      <w:pStyle w:val="Header"/>
      <w:rPr>
        <w:sz w:val="24"/>
        <w:szCs w:val="24"/>
      </w:rPr>
    </w:pPr>
    <w:r>
      <w:rPr>
        <w:rStyle w:val="markedcontent"/>
        <w:rFonts w:ascii="Arial" w:hAnsi="Arial" w:cs="Arial"/>
        <w:sz w:val="24"/>
        <w:szCs w:val="24"/>
      </w:rPr>
      <w:t>Forest Conservation</w:t>
    </w:r>
    <w:r w:rsidR="00071981" w:rsidRPr="00935DBA">
      <w:rPr>
        <w:rStyle w:val="markedcontent"/>
        <w:rFonts w:ascii="Arial" w:hAnsi="Arial" w:cs="Arial"/>
        <w:sz w:val="24"/>
        <w:szCs w:val="24"/>
      </w:rPr>
      <w:t xml:space="preserve"> Committee Meeting</w:t>
    </w:r>
    <w:r w:rsidR="00935DBA" w:rsidRPr="00935DBA">
      <w:rPr>
        <w:rStyle w:val="markedcontent"/>
        <w:rFonts w:ascii="Arial" w:hAnsi="Arial" w:cs="Arial"/>
        <w:sz w:val="24"/>
        <w:szCs w:val="24"/>
      </w:rPr>
      <w:t xml:space="preserve"> </w:t>
    </w:r>
    <w:r w:rsidR="00935DBA">
      <w:rPr>
        <w:rStyle w:val="markedcontent"/>
        <w:rFonts w:ascii="Arial" w:hAnsi="Arial" w:cs="Arial"/>
        <w:sz w:val="24"/>
        <w:szCs w:val="24"/>
      </w:rPr>
      <w:t xml:space="preserve">Minutes – </w:t>
    </w:r>
    <w:r>
      <w:rPr>
        <w:rStyle w:val="markedcontent"/>
        <w:rFonts w:ascii="Arial" w:hAnsi="Arial" w:cs="Arial"/>
        <w:sz w:val="24"/>
        <w:szCs w:val="24"/>
      </w:rPr>
      <w:t xml:space="preserve">February </w:t>
    </w:r>
    <w:r w:rsidR="00071981" w:rsidRPr="00935DBA">
      <w:rPr>
        <w:rStyle w:val="markedcontent"/>
        <w:rFonts w:ascii="Arial" w:hAnsi="Arial" w:cs="Arial"/>
        <w:sz w:val="24"/>
        <w:szCs w:val="24"/>
      </w:rPr>
      <w:t>1</w:t>
    </w:r>
    <w:r>
      <w:rPr>
        <w:rStyle w:val="markedcontent"/>
        <w:rFonts w:ascii="Arial" w:hAnsi="Arial" w:cs="Arial"/>
        <w:sz w:val="24"/>
        <w:szCs w:val="24"/>
      </w:rPr>
      <w:t>2</w:t>
    </w:r>
    <w:r w:rsidR="00071981" w:rsidRPr="00935DBA">
      <w:rPr>
        <w:rStyle w:val="markedcontent"/>
        <w:rFonts w:ascii="Arial" w:hAnsi="Arial" w:cs="Arial"/>
        <w:sz w:val="24"/>
        <w:szCs w:val="24"/>
      </w:rPr>
      <w:t>, 202</w:t>
    </w:r>
    <w:r>
      <w:rPr>
        <w:rStyle w:val="markedcontent"/>
        <w:rFonts w:ascii="Arial" w:hAnsi="Arial" w:cs="Arial"/>
        <w:sz w:val="24"/>
        <w:szCs w:val="24"/>
      </w:rPr>
      <w:t>2</w:t>
    </w:r>
  </w:p>
  <w:p w14:paraId="264DA15F" w14:textId="77777777" w:rsidR="00071981" w:rsidRDefault="00071981" w:rsidP="0093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90E" w14:textId="1DEAF6F2" w:rsidR="009C31FE" w:rsidRPr="0076059F" w:rsidRDefault="00BA64C7" w:rsidP="009C31FE">
    <w:pPr>
      <w:pStyle w:val="Header"/>
      <w:jc w:val="center"/>
      <w:rPr>
        <w:b/>
        <w:bCs/>
        <w:sz w:val="28"/>
        <w:szCs w:val="28"/>
      </w:rPr>
    </w:pPr>
    <w:r>
      <w:rPr>
        <w:noProof/>
        <w:sz w:val="28"/>
        <w:szCs w:val="28"/>
      </w:rPr>
      <w:pict w14:anchorId="19DD8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239015" o:spid="_x0000_s1028"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C31FE" w:rsidRPr="0076059F">
      <w:rPr>
        <w:b/>
        <w:bCs/>
        <w:sz w:val="28"/>
        <w:szCs w:val="28"/>
      </w:rPr>
      <w:t>Mohawk Trail Woodlands Partnership</w:t>
    </w:r>
  </w:p>
  <w:p w14:paraId="4B37CC03" w14:textId="0F0F2AB0" w:rsidR="009C31FE" w:rsidRPr="0076059F" w:rsidRDefault="00B229A7" w:rsidP="009C31FE">
    <w:pPr>
      <w:pStyle w:val="Header"/>
      <w:jc w:val="center"/>
      <w:rPr>
        <w:b/>
        <w:bCs/>
        <w:sz w:val="28"/>
        <w:szCs w:val="28"/>
      </w:rPr>
    </w:pPr>
    <w:r>
      <w:rPr>
        <w:b/>
        <w:bCs/>
        <w:sz w:val="28"/>
        <w:szCs w:val="28"/>
      </w:rPr>
      <w:t>Forest</w:t>
    </w:r>
    <w:r w:rsidR="003206BE">
      <w:rPr>
        <w:b/>
        <w:bCs/>
        <w:sz w:val="28"/>
        <w:szCs w:val="28"/>
      </w:rPr>
      <w:t xml:space="preserve"> </w:t>
    </w:r>
    <w:r>
      <w:rPr>
        <w:b/>
        <w:bCs/>
        <w:sz w:val="28"/>
        <w:szCs w:val="28"/>
      </w:rPr>
      <w:t>Conservation</w:t>
    </w:r>
    <w:r w:rsidR="009C31FE" w:rsidRPr="0076059F">
      <w:rPr>
        <w:b/>
        <w:bCs/>
        <w:sz w:val="28"/>
        <w:szCs w:val="28"/>
      </w:rPr>
      <w:t xml:space="preserve"> Committee Minutes</w:t>
    </w:r>
  </w:p>
  <w:p w14:paraId="0F062E85" w14:textId="700C7178" w:rsidR="009C31FE" w:rsidRPr="0076059F" w:rsidRDefault="00104D13" w:rsidP="009C31FE">
    <w:pPr>
      <w:pStyle w:val="Header"/>
      <w:jc w:val="center"/>
      <w:rPr>
        <w:b/>
        <w:bCs/>
        <w:sz w:val="28"/>
        <w:szCs w:val="28"/>
      </w:rPr>
    </w:pPr>
    <w:r>
      <w:rPr>
        <w:b/>
        <w:bCs/>
        <w:sz w:val="28"/>
        <w:szCs w:val="28"/>
      </w:rPr>
      <w:t>February</w:t>
    </w:r>
    <w:r w:rsidR="009C31FE" w:rsidRPr="0076059F">
      <w:rPr>
        <w:b/>
        <w:bCs/>
        <w:sz w:val="28"/>
        <w:szCs w:val="28"/>
      </w:rPr>
      <w:t xml:space="preserve"> 1</w:t>
    </w:r>
    <w:r>
      <w:rPr>
        <w:b/>
        <w:bCs/>
        <w:sz w:val="28"/>
        <w:szCs w:val="28"/>
      </w:rPr>
      <w:t>1, 2022</w:t>
    </w:r>
  </w:p>
  <w:p w14:paraId="18037367" w14:textId="5E8D0808" w:rsidR="00C2745B" w:rsidRDefault="00C2745B" w:rsidP="00C274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377"/>
    <w:multiLevelType w:val="hybridMultilevel"/>
    <w:tmpl w:val="81005AF8"/>
    <w:lvl w:ilvl="0" w:tplc="B6684888">
      <w:start w:val="1"/>
      <w:numFmt w:val="decimal"/>
      <w:lvlText w:val="%1."/>
      <w:lvlJc w:val="left"/>
      <w:pPr>
        <w:ind w:left="720" w:hanging="360"/>
      </w:pPr>
      <w:rPr>
        <w:rFonts w:ascii="Times" w:eastAsiaTheme="minorHAnsi" w:hAnsi="Times" w:cs="Times New Roman (Body C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507"/>
    <w:multiLevelType w:val="hybridMultilevel"/>
    <w:tmpl w:val="7BF2763C"/>
    <w:lvl w:ilvl="0" w:tplc="95D47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B6DFA"/>
    <w:multiLevelType w:val="hybridMultilevel"/>
    <w:tmpl w:val="1EE82C58"/>
    <w:lvl w:ilvl="0" w:tplc="BA782634">
      <w:start w:val="2"/>
      <w:numFmt w:val="bullet"/>
      <w:lvlText w:val="-"/>
      <w:lvlJc w:val="left"/>
      <w:pPr>
        <w:ind w:left="1080" w:hanging="36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E23C8"/>
    <w:multiLevelType w:val="multilevel"/>
    <w:tmpl w:val="E028D8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30E2D30"/>
    <w:multiLevelType w:val="hybridMultilevel"/>
    <w:tmpl w:val="76C4AB12"/>
    <w:lvl w:ilvl="0" w:tplc="47DEA506">
      <w:start w:val="8"/>
      <w:numFmt w:val="bullet"/>
      <w:lvlText w:val="-"/>
      <w:lvlJc w:val="left"/>
      <w:pPr>
        <w:ind w:left="1080" w:hanging="36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569CD"/>
    <w:multiLevelType w:val="multilevel"/>
    <w:tmpl w:val="3AA43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91C262F"/>
    <w:multiLevelType w:val="multilevel"/>
    <w:tmpl w:val="0096DA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A1502D6"/>
    <w:multiLevelType w:val="multilevel"/>
    <w:tmpl w:val="09EAB7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FCA6195"/>
    <w:multiLevelType w:val="hybridMultilevel"/>
    <w:tmpl w:val="D750C9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234EBD"/>
    <w:multiLevelType w:val="hybridMultilevel"/>
    <w:tmpl w:val="73CC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6642C"/>
    <w:multiLevelType w:val="hybridMultilevel"/>
    <w:tmpl w:val="5E52C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6084F"/>
    <w:multiLevelType w:val="hybridMultilevel"/>
    <w:tmpl w:val="A1DE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079B0"/>
    <w:multiLevelType w:val="multilevel"/>
    <w:tmpl w:val="3FDAE5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202758D"/>
    <w:multiLevelType w:val="multilevel"/>
    <w:tmpl w:val="F16447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255753835">
    <w:abstractNumId w:val="11"/>
  </w:num>
  <w:num w:numId="2" w16cid:durableId="1676029897">
    <w:abstractNumId w:val="5"/>
  </w:num>
  <w:num w:numId="3" w16cid:durableId="1631281065">
    <w:abstractNumId w:val="13"/>
  </w:num>
  <w:num w:numId="4" w16cid:durableId="546457724">
    <w:abstractNumId w:val="3"/>
  </w:num>
  <w:num w:numId="5" w16cid:durableId="1532569743">
    <w:abstractNumId w:val="12"/>
  </w:num>
  <w:num w:numId="6" w16cid:durableId="1175917923">
    <w:abstractNumId w:val="6"/>
  </w:num>
  <w:num w:numId="7" w16cid:durableId="409739575">
    <w:abstractNumId w:val="7"/>
  </w:num>
  <w:num w:numId="8" w16cid:durableId="1561356467">
    <w:abstractNumId w:val="9"/>
  </w:num>
  <w:num w:numId="9" w16cid:durableId="609047415">
    <w:abstractNumId w:val="2"/>
  </w:num>
  <w:num w:numId="10" w16cid:durableId="1056930675">
    <w:abstractNumId w:val="4"/>
  </w:num>
  <w:num w:numId="11" w16cid:durableId="1536767178">
    <w:abstractNumId w:val="10"/>
  </w:num>
  <w:num w:numId="12" w16cid:durableId="939139577">
    <w:abstractNumId w:val="1"/>
  </w:num>
  <w:num w:numId="13" w16cid:durableId="1914923900">
    <w:abstractNumId w:val="8"/>
  </w:num>
  <w:num w:numId="14" w16cid:durableId="212090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5B"/>
    <w:rsid w:val="00006B42"/>
    <w:rsid w:val="000169E3"/>
    <w:rsid w:val="000206FD"/>
    <w:rsid w:val="00030996"/>
    <w:rsid w:val="0004227D"/>
    <w:rsid w:val="00071981"/>
    <w:rsid w:val="000842C5"/>
    <w:rsid w:val="00085FC3"/>
    <w:rsid w:val="000B7CD6"/>
    <w:rsid w:val="00104D13"/>
    <w:rsid w:val="0013094F"/>
    <w:rsid w:val="00141EE5"/>
    <w:rsid w:val="00186D29"/>
    <w:rsid w:val="00197967"/>
    <w:rsid w:val="00197B74"/>
    <w:rsid w:val="001C7508"/>
    <w:rsid w:val="001E067F"/>
    <w:rsid w:val="0020477C"/>
    <w:rsid w:val="002422A5"/>
    <w:rsid w:val="002430A7"/>
    <w:rsid w:val="00254143"/>
    <w:rsid w:val="0029210F"/>
    <w:rsid w:val="0029552C"/>
    <w:rsid w:val="002A2503"/>
    <w:rsid w:val="002B0A16"/>
    <w:rsid w:val="002D4957"/>
    <w:rsid w:val="002D6F1E"/>
    <w:rsid w:val="003206BE"/>
    <w:rsid w:val="00346069"/>
    <w:rsid w:val="0034742B"/>
    <w:rsid w:val="00354D7B"/>
    <w:rsid w:val="003562A9"/>
    <w:rsid w:val="00356AA4"/>
    <w:rsid w:val="003D76CD"/>
    <w:rsid w:val="003E3298"/>
    <w:rsid w:val="003E7C62"/>
    <w:rsid w:val="004174FC"/>
    <w:rsid w:val="0041757E"/>
    <w:rsid w:val="004A1D3D"/>
    <w:rsid w:val="00511299"/>
    <w:rsid w:val="00517E44"/>
    <w:rsid w:val="00520637"/>
    <w:rsid w:val="00525B2C"/>
    <w:rsid w:val="00526E27"/>
    <w:rsid w:val="00562A09"/>
    <w:rsid w:val="00573F7F"/>
    <w:rsid w:val="005A28E9"/>
    <w:rsid w:val="005A3F3F"/>
    <w:rsid w:val="005E2918"/>
    <w:rsid w:val="005F5647"/>
    <w:rsid w:val="005F5C74"/>
    <w:rsid w:val="00684056"/>
    <w:rsid w:val="006C6969"/>
    <w:rsid w:val="006D183B"/>
    <w:rsid w:val="006D1C09"/>
    <w:rsid w:val="006E0916"/>
    <w:rsid w:val="0076059F"/>
    <w:rsid w:val="00771409"/>
    <w:rsid w:val="00785058"/>
    <w:rsid w:val="007B5274"/>
    <w:rsid w:val="007C05BA"/>
    <w:rsid w:val="007D57DF"/>
    <w:rsid w:val="007F5044"/>
    <w:rsid w:val="00841076"/>
    <w:rsid w:val="00862CEB"/>
    <w:rsid w:val="00883071"/>
    <w:rsid w:val="008A38BE"/>
    <w:rsid w:val="008A69D9"/>
    <w:rsid w:val="008A6C95"/>
    <w:rsid w:val="008D4F05"/>
    <w:rsid w:val="00911D72"/>
    <w:rsid w:val="00916696"/>
    <w:rsid w:val="00927B44"/>
    <w:rsid w:val="00935DBA"/>
    <w:rsid w:val="0094490D"/>
    <w:rsid w:val="009A627D"/>
    <w:rsid w:val="009C31FE"/>
    <w:rsid w:val="009E2B62"/>
    <w:rsid w:val="009E51AE"/>
    <w:rsid w:val="00A07F3F"/>
    <w:rsid w:val="00A206F9"/>
    <w:rsid w:val="00A23CB1"/>
    <w:rsid w:val="00A267E8"/>
    <w:rsid w:val="00A54210"/>
    <w:rsid w:val="00AA756E"/>
    <w:rsid w:val="00AE5DC7"/>
    <w:rsid w:val="00B229A7"/>
    <w:rsid w:val="00B55CA9"/>
    <w:rsid w:val="00B64BCB"/>
    <w:rsid w:val="00B71CAB"/>
    <w:rsid w:val="00B76E13"/>
    <w:rsid w:val="00B77D3E"/>
    <w:rsid w:val="00B831A4"/>
    <w:rsid w:val="00B9001F"/>
    <w:rsid w:val="00B9793E"/>
    <w:rsid w:val="00BA64C7"/>
    <w:rsid w:val="00BB7C6F"/>
    <w:rsid w:val="00BF1F62"/>
    <w:rsid w:val="00BF4803"/>
    <w:rsid w:val="00BF71A8"/>
    <w:rsid w:val="00C2745B"/>
    <w:rsid w:val="00C76BA9"/>
    <w:rsid w:val="00C83EA4"/>
    <w:rsid w:val="00D06BE5"/>
    <w:rsid w:val="00D2358B"/>
    <w:rsid w:val="00D528E0"/>
    <w:rsid w:val="00D642AB"/>
    <w:rsid w:val="00D97001"/>
    <w:rsid w:val="00D97D98"/>
    <w:rsid w:val="00DB61FD"/>
    <w:rsid w:val="00DE49DB"/>
    <w:rsid w:val="00E03727"/>
    <w:rsid w:val="00E23350"/>
    <w:rsid w:val="00E46D90"/>
    <w:rsid w:val="00E516EC"/>
    <w:rsid w:val="00E70318"/>
    <w:rsid w:val="00EB6F86"/>
    <w:rsid w:val="00EC2A8E"/>
    <w:rsid w:val="00F05E3B"/>
    <w:rsid w:val="00F110B5"/>
    <w:rsid w:val="00F12A65"/>
    <w:rsid w:val="00F13F67"/>
    <w:rsid w:val="00F342E5"/>
    <w:rsid w:val="00F860CF"/>
    <w:rsid w:val="00FD06C5"/>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0A61"/>
  <w15:docId w15:val="{9C8D97EF-DB8C-4A1B-B34E-14BBBFA0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2745B"/>
  </w:style>
  <w:style w:type="paragraph" w:styleId="Header">
    <w:name w:val="header"/>
    <w:basedOn w:val="Normal"/>
    <w:link w:val="HeaderChar"/>
    <w:uiPriority w:val="99"/>
    <w:unhideWhenUsed/>
    <w:rsid w:val="00C2745B"/>
    <w:pPr>
      <w:tabs>
        <w:tab w:val="center" w:pos="4680"/>
        <w:tab w:val="right" w:pos="9360"/>
      </w:tabs>
    </w:pPr>
  </w:style>
  <w:style w:type="character" w:customStyle="1" w:styleId="HeaderChar">
    <w:name w:val="Header Char"/>
    <w:basedOn w:val="DefaultParagraphFont"/>
    <w:link w:val="Header"/>
    <w:uiPriority w:val="99"/>
    <w:rsid w:val="00C2745B"/>
  </w:style>
  <w:style w:type="paragraph" w:styleId="Footer">
    <w:name w:val="footer"/>
    <w:basedOn w:val="Normal"/>
    <w:link w:val="FooterChar"/>
    <w:uiPriority w:val="99"/>
    <w:unhideWhenUsed/>
    <w:rsid w:val="00C2745B"/>
    <w:pPr>
      <w:tabs>
        <w:tab w:val="center" w:pos="4680"/>
        <w:tab w:val="right" w:pos="9360"/>
      </w:tabs>
    </w:pPr>
  </w:style>
  <w:style w:type="character" w:customStyle="1" w:styleId="FooterChar">
    <w:name w:val="Footer Char"/>
    <w:basedOn w:val="DefaultParagraphFont"/>
    <w:link w:val="Footer"/>
    <w:uiPriority w:val="99"/>
    <w:rsid w:val="00C2745B"/>
  </w:style>
  <w:style w:type="paragraph" w:styleId="ListParagraph">
    <w:name w:val="List Paragraph"/>
    <w:basedOn w:val="Normal"/>
    <w:uiPriority w:val="34"/>
    <w:qFormat/>
    <w:rsid w:val="0034742B"/>
    <w:pPr>
      <w:ind w:left="720"/>
      <w:contextualSpacing/>
    </w:pPr>
  </w:style>
  <w:style w:type="character" w:customStyle="1" w:styleId="hgkelc">
    <w:name w:val="hgkelc"/>
    <w:basedOn w:val="DefaultParagraphFont"/>
    <w:rsid w:val="00D2358B"/>
  </w:style>
  <w:style w:type="paragraph" w:customStyle="1" w:styleId="Default">
    <w:name w:val="Default"/>
    <w:rsid w:val="009C31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5735">
      <w:bodyDiv w:val="1"/>
      <w:marLeft w:val="0"/>
      <w:marRight w:val="0"/>
      <w:marTop w:val="0"/>
      <w:marBottom w:val="0"/>
      <w:divBdr>
        <w:top w:val="none" w:sz="0" w:space="0" w:color="auto"/>
        <w:left w:val="none" w:sz="0" w:space="0" w:color="auto"/>
        <w:bottom w:val="none" w:sz="0" w:space="0" w:color="auto"/>
        <w:right w:val="none" w:sz="0" w:space="0" w:color="auto"/>
      </w:divBdr>
    </w:div>
    <w:div w:id="104309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 Sanford</dc:creator>
  <cp:keywords/>
  <dc:description/>
  <cp:lastModifiedBy>Kate Conlin</cp:lastModifiedBy>
  <cp:revision>2</cp:revision>
  <dcterms:created xsi:type="dcterms:W3CDTF">2024-02-20T14:26:00Z</dcterms:created>
  <dcterms:modified xsi:type="dcterms:W3CDTF">2024-02-20T14:26:00Z</dcterms:modified>
</cp:coreProperties>
</file>